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DE" w:rsidRPr="00C0702A" w:rsidRDefault="00190BDE">
      <w:pPr>
        <w:rPr>
          <w:rFonts w:ascii="Bookman Old Style" w:hAnsi="Bookman Old Style"/>
          <w:b/>
        </w:rPr>
      </w:pPr>
      <w:bookmarkStart w:id="0" w:name="_GoBack"/>
      <w:bookmarkEnd w:id="0"/>
      <w:r w:rsidRPr="00C0702A">
        <w:rPr>
          <w:rFonts w:ascii="Bookman Old Style" w:hAnsi="Bookman Old Style"/>
          <w:b/>
        </w:rPr>
        <w:t>ROBIN GREENWOOD</w:t>
      </w:r>
    </w:p>
    <w:p w:rsidR="0003204B" w:rsidRPr="00C0702A" w:rsidRDefault="00190BDE">
      <w:pPr>
        <w:rPr>
          <w:rFonts w:ascii="Bookman Old Style" w:hAnsi="Bookman Old Style"/>
          <w:b/>
        </w:rPr>
      </w:pPr>
      <w:r w:rsidRPr="00C0702A">
        <w:rPr>
          <w:rFonts w:ascii="Bookman Old Style" w:hAnsi="Bookman Old Style"/>
          <w:b/>
        </w:rPr>
        <w:t xml:space="preserve">WIILIAM LEECH </w:t>
      </w:r>
      <w:r w:rsidR="000C11A8">
        <w:rPr>
          <w:rFonts w:ascii="Bookman Old Style" w:hAnsi="Bookman Old Style"/>
          <w:b/>
        </w:rPr>
        <w:t xml:space="preserve">PARTICIPATORY ACTION </w:t>
      </w:r>
      <w:r w:rsidRPr="00C0702A">
        <w:rPr>
          <w:rFonts w:ascii="Bookman Old Style" w:hAnsi="Bookman Old Style"/>
          <w:b/>
        </w:rPr>
        <w:t xml:space="preserve">RESEARCH PROJECT </w:t>
      </w:r>
      <w:r w:rsidR="00FD0BD2">
        <w:rPr>
          <w:rFonts w:ascii="Bookman Old Style" w:hAnsi="Bookman Old Style"/>
          <w:b/>
        </w:rPr>
        <w:t>2013-1015</w:t>
      </w:r>
    </w:p>
    <w:p w:rsidR="00190BDE" w:rsidRDefault="00FD0BD2">
      <w:pPr>
        <w:rPr>
          <w:rFonts w:ascii="Bookman Old Style" w:hAnsi="Bookman Old Style"/>
          <w:b/>
        </w:rPr>
      </w:pPr>
      <w:r>
        <w:rPr>
          <w:rFonts w:ascii="Bookman Old Style" w:hAnsi="Bookman Old Style"/>
          <w:b/>
        </w:rPr>
        <w:t>BLESSING AND CONVERSATION AS LEADING THEMES IN RENEWING THE LOCAL CHURCH</w:t>
      </w:r>
    </w:p>
    <w:p w:rsidR="00190BDE" w:rsidRPr="00E73A0E" w:rsidRDefault="00B75970">
      <w:pPr>
        <w:rPr>
          <w:rFonts w:ascii="Bookman Old Style" w:hAnsi="Bookman Old Style"/>
        </w:rPr>
      </w:pPr>
      <w:r>
        <w:rPr>
          <w:rFonts w:ascii="Bookman Old Style" w:hAnsi="Bookman Old Style"/>
        </w:rPr>
        <w:t>The p</w:t>
      </w:r>
      <w:r w:rsidR="00E73A0E" w:rsidRPr="00E73A0E">
        <w:rPr>
          <w:rFonts w:ascii="Bookman Old Style" w:hAnsi="Bookman Old Style"/>
        </w:rPr>
        <w:t>rocess a</w:t>
      </w:r>
      <w:r w:rsidR="00E73A0E">
        <w:rPr>
          <w:rFonts w:ascii="Bookman Old Style" w:hAnsi="Bookman Old Style"/>
        </w:rPr>
        <w:t>n</w:t>
      </w:r>
      <w:r w:rsidR="00E73A0E" w:rsidRPr="00E73A0E">
        <w:rPr>
          <w:rFonts w:ascii="Bookman Old Style" w:hAnsi="Bookman Old Style"/>
        </w:rPr>
        <w:t xml:space="preserve">d outcomes of this participatory action research project is to be published by SPCK in January 2016 as </w:t>
      </w:r>
      <w:r w:rsidR="00DD535E" w:rsidRPr="00B75970">
        <w:rPr>
          <w:rFonts w:ascii="Bookman Old Style" w:hAnsi="Bookman Old Style"/>
          <w:i/>
        </w:rPr>
        <w:t xml:space="preserve">Sharing God’s Blessing: </w:t>
      </w:r>
      <w:r w:rsidR="00E73A0E" w:rsidRPr="00B75970">
        <w:rPr>
          <w:rFonts w:ascii="Bookman Old Style" w:hAnsi="Bookman Old Style"/>
          <w:i/>
        </w:rPr>
        <w:t>A resource for renewing the local church.</w:t>
      </w:r>
      <w:r w:rsidR="00E73A0E">
        <w:rPr>
          <w:rFonts w:ascii="Bookman Old Style" w:hAnsi="Bookman Old Style"/>
        </w:rPr>
        <w:t xml:space="preserve"> The aim is </w:t>
      </w:r>
      <w:r>
        <w:rPr>
          <w:rFonts w:ascii="Bookman Old Style" w:hAnsi="Bookman Old Style"/>
        </w:rPr>
        <w:t xml:space="preserve">not </w:t>
      </w:r>
      <w:r w:rsidR="00E73A0E">
        <w:rPr>
          <w:rFonts w:ascii="Bookman Old Style" w:hAnsi="Bookman Old Style"/>
        </w:rPr>
        <w:t xml:space="preserve">to make a set of practical proposals but to </w:t>
      </w:r>
      <w:r>
        <w:rPr>
          <w:rFonts w:ascii="Bookman Old Style" w:hAnsi="Bookman Old Style"/>
        </w:rPr>
        <w:t xml:space="preserve">engender </w:t>
      </w:r>
      <w:r w:rsidR="00E73A0E">
        <w:rPr>
          <w:rFonts w:ascii="Bookman Old Style" w:hAnsi="Bookman Old Style"/>
        </w:rPr>
        <w:t xml:space="preserve">critical reflection in different settings </w:t>
      </w:r>
      <w:r>
        <w:rPr>
          <w:rFonts w:ascii="Bookman Old Style" w:hAnsi="Bookman Old Style"/>
        </w:rPr>
        <w:t xml:space="preserve">to discover </w:t>
      </w:r>
      <w:r w:rsidR="00E73A0E">
        <w:rPr>
          <w:rFonts w:ascii="Bookman Old Style" w:hAnsi="Bookman Old Style"/>
        </w:rPr>
        <w:t>what f</w:t>
      </w:r>
      <w:r>
        <w:rPr>
          <w:rFonts w:ascii="Bookman Old Style" w:hAnsi="Bookman Old Style"/>
        </w:rPr>
        <w:t xml:space="preserve">resh energy and direction </w:t>
      </w:r>
      <w:r w:rsidR="00E73A0E">
        <w:rPr>
          <w:rFonts w:ascii="Bookman Old Style" w:hAnsi="Bookman Old Style"/>
        </w:rPr>
        <w:t xml:space="preserve">emerge when local congregations participate in structured conversation, in this instance on the theme of blessing.     </w:t>
      </w:r>
    </w:p>
    <w:p w:rsidR="00190BDE" w:rsidRPr="00AC3F5A" w:rsidRDefault="00424EB2" w:rsidP="00AC3F5A">
      <w:pPr>
        <w:rPr>
          <w:rFonts w:ascii="Bookman Old Style" w:hAnsi="Bookman Old Style"/>
          <w:b/>
        </w:rPr>
      </w:pPr>
      <w:r w:rsidRPr="00AC3F5A">
        <w:rPr>
          <w:rFonts w:ascii="Bookman Old Style" w:hAnsi="Bookman Old Style"/>
          <w:b/>
        </w:rPr>
        <w:t>PURPOSE</w:t>
      </w:r>
      <w:r w:rsidR="00802F9E" w:rsidRPr="00AC3F5A">
        <w:rPr>
          <w:rFonts w:ascii="Bookman Old Style" w:hAnsi="Bookman Old Style"/>
          <w:b/>
        </w:rPr>
        <w:t xml:space="preserve"> OF THE PROJECT</w:t>
      </w:r>
    </w:p>
    <w:p w:rsidR="00424EB2" w:rsidRPr="00C0702A" w:rsidRDefault="00424EB2">
      <w:pPr>
        <w:rPr>
          <w:rFonts w:ascii="Bookman Old Style" w:hAnsi="Bookman Old Style"/>
        </w:rPr>
      </w:pPr>
      <w:r w:rsidRPr="00C0702A">
        <w:rPr>
          <w:rFonts w:ascii="Bookman Old Style" w:hAnsi="Bookman Old Style"/>
        </w:rPr>
        <w:t xml:space="preserve">The </w:t>
      </w:r>
      <w:r w:rsidR="00E73A0E">
        <w:rPr>
          <w:rFonts w:ascii="Bookman Old Style" w:hAnsi="Bookman Old Style"/>
        </w:rPr>
        <w:t xml:space="preserve">primary </w:t>
      </w:r>
      <w:r w:rsidR="00B75970">
        <w:rPr>
          <w:rFonts w:ascii="Bookman Old Style" w:hAnsi="Bookman Old Style"/>
        </w:rPr>
        <w:t>obje</w:t>
      </w:r>
      <w:r w:rsidR="00F050C5">
        <w:rPr>
          <w:rFonts w:ascii="Bookman Old Style" w:hAnsi="Bookman Old Style"/>
        </w:rPr>
        <w:t>c</w:t>
      </w:r>
      <w:r w:rsidR="00B75970">
        <w:rPr>
          <w:rFonts w:ascii="Bookman Old Style" w:hAnsi="Bookman Old Style"/>
        </w:rPr>
        <w:t>t</w:t>
      </w:r>
      <w:r w:rsidRPr="00C0702A">
        <w:rPr>
          <w:rFonts w:ascii="Bookman Old Style" w:hAnsi="Bookman Old Style"/>
        </w:rPr>
        <w:t xml:space="preserve"> was to </w:t>
      </w:r>
      <w:r w:rsidR="00C412B6">
        <w:rPr>
          <w:rFonts w:ascii="Bookman Old Style" w:hAnsi="Bookman Old Style"/>
        </w:rPr>
        <w:t xml:space="preserve">walk as </w:t>
      </w:r>
      <w:r w:rsidR="00B75970">
        <w:rPr>
          <w:rFonts w:ascii="Bookman Old Style" w:hAnsi="Bookman Old Style"/>
        </w:rPr>
        <w:t>“</w:t>
      </w:r>
      <w:r w:rsidR="00C412B6">
        <w:rPr>
          <w:rFonts w:ascii="Bookman Old Style" w:hAnsi="Bookman Old Style"/>
        </w:rPr>
        <w:t>companion</w:t>
      </w:r>
      <w:r w:rsidR="00B75970">
        <w:rPr>
          <w:rFonts w:ascii="Bookman Old Style" w:hAnsi="Bookman Old Style"/>
        </w:rPr>
        <w:t>”</w:t>
      </w:r>
      <w:r w:rsidR="00C412B6">
        <w:rPr>
          <w:rFonts w:ascii="Bookman Old Style" w:hAnsi="Bookman Old Style"/>
        </w:rPr>
        <w:t xml:space="preserve"> </w:t>
      </w:r>
      <w:r w:rsidRPr="00C0702A">
        <w:rPr>
          <w:rFonts w:ascii="Bookman Old Style" w:hAnsi="Bookman Old Style"/>
        </w:rPr>
        <w:t>with several local churches (ecumenically) primarily in the North East of England –</w:t>
      </w:r>
      <w:r w:rsidR="00B75970">
        <w:rPr>
          <w:rFonts w:ascii="Bookman Old Style" w:hAnsi="Bookman Old Style"/>
        </w:rPr>
        <w:t xml:space="preserve"> </w:t>
      </w:r>
      <w:r w:rsidRPr="00C0702A">
        <w:rPr>
          <w:rFonts w:ascii="Bookman Old Style" w:hAnsi="Bookman Old Style"/>
        </w:rPr>
        <w:t xml:space="preserve">though others </w:t>
      </w:r>
      <w:r w:rsidR="00E73A0E">
        <w:rPr>
          <w:rFonts w:ascii="Bookman Old Style" w:hAnsi="Bookman Old Style"/>
        </w:rPr>
        <w:t xml:space="preserve">(ecumenically) </w:t>
      </w:r>
      <w:r w:rsidR="00C412B6">
        <w:rPr>
          <w:rFonts w:ascii="Bookman Old Style" w:hAnsi="Bookman Old Style"/>
        </w:rPr>
        <w:t xml:space="preserve">further afield </w:t>
      </w:r>
      <w:r w:rsidR="00B75970">
        <w:rPr>
          <w:rFonts w:ascii="Bookman Old Style" w:hAnsi="Bookman Old Style"/>
        </w:rPr>
        <w:t xml:space="preserve">joined in </w:t>
      </w:r>
      <w:r w:rsidRPr="00C0702A">
        <w:rPr>
          <w:rFonts w:ascii="Bookman Old Style" w:hAnsi="Bookman Old Style"/>
        </w:rPr>
        <w:t xml:space="preserve">– to </w:t>
      </w:r>
      <w:r w:rsidR="00C412B6">
        <w:rPr>
          <w:rFonts w:ascii="Bookman Old Style" w:hAnsi="Bookman Old Style"/>
        </w:rPr>
        <w:t>experiment with approaches to</w:t>
      </w:r>
      <w:r w:rsidRPr="00C0702A">
        <w:rPr>
          <w:rFonts w:ascii="Bookman Old Style" w:hAnsi="Bookman Old Style"/>
        </w:rPr>
        <w:t xml:space="preserve"> building confidence and capacity </w:t>
      </w:r>
      <w:r w:rsidR="00E73A0E">
        <w:rPr>
          <w:rFonts w:ascii="Bookman Old Style" w:hAnsi="Bookman Old Style"/>
        </w:rPr>
        <w:t xml:space="preserve">for being Church </w:t>
      </w:r>
      <w:r w:rsidRPr="00C0702A">
        <w:rPr>
          <w:rFonts w:ascii="Bookman Old Style" w:hAnsi="Bookman Old Style"/>
        </w:rPr>
        <w:t>in transitional and challenging times.</w:t>
      </w:r>
      <w:r w:rsidR="00AC3F5A">
        <w:rPr>
          <w:rFonts w:ascii="Bookman Old Style" w:hAnsi="Bookman Old Style"/>
        </w:rPr>
        <w:t xml:space="preserve"> It was intended as an antidote to churches living with </w:t>
      </w:r>
      <w:r w:rsidR="00B75970">
        <w:rPr>
          <w:rFonts w:ascii="Bookman Old Style" w:hAnsi="Bookman Old Style"/>
        </w:rPr>
        <w:t xml:space="preserve">failure, </w:t>
      </w:r>
      <w:r w:rsidR="00AC3F5A">
        <w:rPr>
          <w:rFonts w:ascii="Bookman Old Style" w:hAnsi="Bookman Old Style"/>
        </w:rPr>
        <w:t xml:space="preserve">nostalgia and pathos </w:t>
      </w:r>
      <w:r w:rsidR="00B75970">
        <w:rPr>
          <w:rFonts w:ascii="Bookman Old Style" w:hAnsi="Bookman Old Style"/>
        </w:rPr>
        <w:t xml:space="preserve">as a negative response to </w:t>
      </w:r>
      <w:r w:rsidR="00AC3F5A">
        <w:rPr>
          <w:rFonts w:ascii="Bookman Old Style" w:hAnsi="Bookman Old Style"/>
        </w:rPr>
        <w:t xml:space="preserve">lost certainties and assumptions. </w:t>
      </w:r>
    </w:p>
    <w:p w:rsidR="00C412B6" w:rsidRPr="00AC3F5A" w:rsidRDefault="00424EB2" w:rsidP="00AC3F5A">
      <w:pPr>
        <w:rPr>
          <w:rFonts w:ascii="Bookman Old Style" w:hAnsi="Bookman Old Style"/>
          <w:b/>
        </w:rPr>
      </w:pPr>
      <w:r w:rsidRPr="00AC3F5A">
        <w:rPr>
          <w:rFonts w:ascii="Bookman Old Style" w:hAnsi="Bookman Old Style"/>
          <w:b/>
        </w:rPr>
        <w:t>METHOD</w:t>
      </w:r>
    </w:p>
    <w:p w:rsidR="00AC3F5A" w:rsidRDefault="001B4A4F" w:rsidP="00C412B6">
      <w:pPr>
        <w:rPr>
          <w:rFonts w:ascii="Bookman Old Style" w:hAnsi="Bookman Old Style"/>
        </w:rPr>
      </w:pPr>
      <w:r>
        <w:rPr>
          <w:rFonts w:ascii="Bookman Old Style" w:hAnsi="Bookman Old Style"/>
        </w:rPr>
        <w:t xml:space="preserve">My basic epistemological position has been </w:t>
      </w:r>
      <w:r w:rsidR="00E73A0E">
        <w:rPr>
          <w:rFonts w:ascii="Bookman Old Style" w:hAnsi="Bookman Old Style"/>
        </w:rPr>
        <w:t xml:space="preserve">to </w:t>
      </w:r>
      <w:r>
        <w:rPr>
          <w:rFonts w:ascii="Bookman Old Style" w:hAnsi="Bookman Old Style"/>
        </w:rPr>
        <w:t xml:space="preserve">engage on research </w:t>
      </w:r>
      <w:r>
        <w:rPr>
          <w:rFonts w:ascii="Bookman Old Style" w:hAnsi="Bookman Old Style"/>
          <w:i/>
        </w:rPr>
        <w:t xml:space="preserve">with </w:t>
      </w:r>
      <w:r>
        <w:rPr>
          <w:rFonts w:ascii="Bookman Old Style" w:hAnsi="Bookman Old Style"/>
        </w:rPr>
        <w:t xml:space="preserve">rather than </w:t>
      </w:r>
      <w:r>
        <w:rPr>
          <w:rFonts w:ascii="Bookman Old Style" w:hAnsi="Bookman Old Style"/>
          <w:i/>
        </w:rPr>
        <w:t xml:space="preserve">on </w:t>
      </w:r>
      <w:r>
        <w:rPr>
          <w:rFonts w:ascii="Bookman Old Style" w:hAnsi="Bookman Old Style"/>
        </w:rPr>
        <w:t xml:space="preserve">the churches that agreed to collaborate. </w:t>
      </w:r>
      <w:r w:rsidR="00C412B6">
        <w:rPr>
          <w:rFonts w:ascii="Bookman Old Style" w:hAnsi="Bookman Old Style"/>
        </w:rPr>
        <w:t>Acknowledging the participatory educational theory/practice of Paulo Freire, John Dewey an</w:t>
      </w:r>
      <w:r w:rsidR="00B75970">
        <w:rPr>
          <w:rFonts w:ascii="Bookman Old Style" w:hAnsi="Bookman Old Style"/>
        </w:rPr>
        <w:t>d Parker Palmer, my aim</w:t>
      </w:r>
      <w:r w:rsidR="00C412B6">
        <w:rPr>
          <w:rFonts w:ascii="Bookman Old Style" w:hAnsi="Bookman Old Style"/>
        </w:rPr>
        <w:t xml:space="preserve"> has been to </w:t>
      </w:r>
      <w:r w:rsidR="00C412B6" w:rsidRPr="00C412B6">
        <w:rPr>
          <w:rFonts w:ascii="Bookman Old Style" w:hAnsi="Bookman Old Style"/>
        </w:rPr>
        <w:t>work from a profound respect for all involved in a learning situation</w:t>
      </w:r>
      <w:r w:rsidR="00C412B6">
        <w:rPr>
          <w:rFonts w:ascii="Bookman Old Style" w:hAnsi="Bookman Old Style"/>
        </w:rPr>
        <w:t>. This perspective</w:t>
      </w:r>
      <w:r w:rsidR="00C412B6" w:rsidRPr="00C412B6">
        <w:rPr>
          <w:rFonts w:ascii="Bookman Old Style" w:hAnsi="Bookman Old Style"/>
        </w:rPr>
        <w:t xml:space="preserve"> draw</w:t>
      </w:r>
      <w:r w:rsidR="00C412B6">
        <w:rPr>
          <w:rFonts w:ascii="Bookman Old Style" w:hAnsi="Bookman Old Style"/>
        </w:rPr>
        <w:t>s</w:t>
      </w:r>
      <w:r w:rsidR="00C412B6" w:rsidRPr="00C412B6">
        <w:rPr>
          <w:rFonts w:ascii="Bookman Old Style" w:hAnsi="Bookman Old Style"/>
        </w:rPr>
        <w:t xml:space="preserve"> together action and reflection, theory and practice, in mutual participation, to seek practical solutions to issues of vital concern to people and communities. </w:t>
      </w:r>
      <w:r w:rsidR="000C11A8">
        <w:rPr>
          <w:rFonts w:ascii="Bookman Old Style" w:hAnsi="Bookman Old Style"/>
        </w:rPr>
        <w:t xml:space="preserve">The project also challenges the assumptions connected with the expression “strong leadership” by suggesting a way of personal face to face vulnerability and a dismantling of self-protective and adversarial traits within the institution.    </w:t>
      </w:r>
    </w:p>
    <w:p w:rsidR="00C412B6" w:rsidRDefault="000C11A8" w:rsidP="00C412B6">
      <w:pPr>
        <w:rPr>
          <w:rFonts w:ascii="Bookman Old Style" w:hAnsi="Bookman Old Style"/>
          <w:lang w:val="en-US"/>
        </w:rPr>
      </w:pPr>
      <w:r>
        <w:rPr>
          <w:rFonts w:ascii="Bookman Old Style" w:hAnsi="Bookman Old Style"/>
        </w:rPr>
        <w:t xml:space="preserve">My espoused ecclesiology </w:t>
      </w:r>
      <w:r w:rsidR="00C412B6">
        <w:rPr>
          <w:rFonts w:ascii="Bookman Old Style" w:hAnsi="Bookman Old Style"/>
          <w:lang w:val="en-US"/>
        </w:rPr>
        <w:t>encourag</w:t>
      </w:r>
      <w:r>
        <w:rPr>
          <w:rFonts w:ascii="Bookman Old Style" w:hAnsi="Bookman Old Style"/>
          <w:lang w:val="en-US"/>
        </w:rPr>
        <w:t>es</w:t>
      </w:r>
      <w:r w:rsidR="00C412B6">
        <w:rPr>
          <w:rFonts w:ascii="Bookman Old Style" w:hAnsi="Bookman Old Style"/>
          <w:lang w:val="en-US"/>
        </w:rPr>
        <w:t xml:space="preserve"> a </w:t>
      </w:r>
      <w:r w:rsidR="00C412B6" w:rsidRPr="00C412B6">
        <w:rPr>
          <w:rFonts w:ascii="Bookman Old Style" w:hAnsi="Bookman Old Style"/>
          <w:lang w:val="en-US"/>
        </w:rPr>
        <w:t>mov</w:t>
      </w:r>
      <w:r w:rsidR="00C412B6">
        <w:rPr>
          <w:rFonts w:ascii="Bookman Old Style" w:hAnsi="Bookman Old Style"/>
          <w:lang w:val="en-US"/>
        </w:rPr>
        <w:t>e</w:t>
      </w:r>
      <w:r w:rsidR="00C412B6" w:rsidRPr="00C412B6">
        <w:rPr>
          <w:rFonts w:ascii="Bookman Old Style" w:hAnsi="Bookman Old Style"/>
          <w:lang w:val="en-US"/>
        </w:rPr>
        <w:t xml:space="preserve"> away from a modernist or positivist approach (with the fiction that it’s possible to be a detached observer)</w:t>
      </w:r>
      <w:r>
        <w:rPr>
          <w:rFonts w:ascii="Bookman Old Style" w:hAnsi="Bookman Old Style"/>
          <w:lang w:val="en-US"/>
        </w:rPr>
        <w:t xml:space="preserve"> and</w:t>
      </w:r>
      <w:r w:rsidR="00C412B6" w:rsidRPr="00C412B6">
        <w:rPr>
          <w:rFonts w:ascii="Bookman Old Style" w:hAnsi="Bookman Old Style"/>
          <w:lang w:val="en-US"/>
        </w:rPr>
        <w:t xml:space="preserve"> support</w:t>
      </w:r>
      <w:r>
        <w:rPr>
          <w:rFonts w:ascii="Bookman Old Style" w:hAnsi="Bookman Old Style"/>
          <w:lang w:val="en-US"/>
        </w:rPr>
        <w:t>s</w:t>
      </w:r>
      <w:r w:rsidR="00C412B6" w:rsidRPr="00C412B6">
        <w:rPr>
          <w:rFonts w:ascii="Bookman Old Style" w:hAnsi="Bookman Old Style"/>
          <w:lang w:val="en-US"/>
        </w:rPr>
        <w:t xml:space="preserve"> </w:t>
      </w:r>
      <w:r w:rsidR="00E73A0E">
        <w:rPr>
          <w:rFonts w:ascii="Bookman Old Style" w:hAnsi="Bookman Old Style"/>
          <w:lang w:val="en-US"/>
        </w:rPr>
        <w:t>a</w:t>
      </w:r>
      <w:r>
        <w:rPr>
          <w:rFonts w:ascii="Bookman Old Style" w:hAnsi="Bookman Old Style"/>
          <w:lang w:val="en-US"/>
        </w:rPr>
        <w:t xml:space="preserve"> facilitative,</w:t>
      </w:r>
      <w:r w:rsidR="00E73A0E">
        <w:rPr>
          <w:rFonts w:ascii="Bookman Old Style" w:hAnsi="Bookman Old Style"/>
          <w:lang w:val="en-US"/>
        </w:rPr>
        <w:t xml:space="preserve"> </w:t>
      </w:r>
      <w:r w:rsidR="00C412B6" w:rsidRPr="00C412B6">
        <w:rPr>
          <w:rFonts w:ascii="Bookman Old Style" w:hAnsi="Bookman Old Style"/>
          <w:lang w:val="en-US"/>
        </w:rPr>
        <w:t>intuitive</w:t>
      </w:r>
      <w:r w:rsidR="00C412B6">
        <w:rPr>
          <w:rFonts w:ascii="Bookman Old Style" w:hAnsi="Bookman Old Style"/>
          <w:lang w:val="en-US"/>
        </w:rPr>
        <w:t>,</w:t>
      </w:r>
      <w:r w:rsidR="00C412B6" w:rsidRPr="00C412B6">
        <w:rPr>
          <w:rFonts w:ascii="Bookman Old Style" w:hAnsi="Bookman Old Style"/>
          <w:lang w:val="en-US"/>
        </w:rPr>
        <w:t xml:space="preserve"> holistic and contextual approach to </w:t>
      </w:r>
      <w:r>
        <w:rPr>
          <w:rFonts w:ascii="Bookman Old Style" w:hAnsi="Bookman Old Style"/>
          <w:lang w:val="en-US"/>
        </w:rPr>
        <w:t xml:space="preserve">personal and corporate </w:t>
      </w:r>
      <w:r w:rsidR="00C412B6" w:rsidRPr="00C412B6">
        <w:rPr>
          <w:rFonts w:ascii="Bookman Old Style" w:hAnsi="Bookman Old Style"/>
          <w:lang w:val="en-US"/>
        </w:rPr>
        <w:t xml:space="preserve">learning and development. </w:t>
      </w:r>
      <w:r>
        <w:rPr>
          <w:rFonts w:ascii="Bookman Old Style" w:hAnsi="Bookman Old Style"/>
          <w:lang w:val="en-US"/>
        </w:rPr>
        <w:t>R</w:t>
      </w:r>
      <w:r w:rsidR="001B4A4F">
        <w:rPr>
          <w:rFonts w:ascii="Bookman Old Style" w:hAnsi="Bookman Old Style"/>
          <w:lang w:val="en-US"/>
        </w:rPr>
        <w:t xml:space="preserve">ather than </w:t>
      </w:r>
      <w:r w:rsidR="00E73A0E">
        <w:rPr>
          <w:rFonts w:ascii="Bookman Old Style" w:hAnsi="Bookman Old Style"/>
          <w:lang w:val="en-US"/>
        </w:rPr>
        <w:t xml:space="preserve">proposing a blueprint </w:t>
      </w:r>
      <w:r w:rsidR="00B75970">
        <w:rPr>
          <w:rFonts w:ascii="Bookman Old Style" w:hAnsi="Bookman Old Style"/>
          <w:lang w:val="en-US"/>
        </w:rPr>
        <w:t xml:space="preserve">or models </w:t>
      </w:r>
      <w:r w:rsidR="00E73A0E">
        <w:rPr>
          <w:rFonts w:ascii="Bookman Old Style" w:hAnsi="Bookman Old Style"/>
          <w:lang w:val="en-US"/>
        </w:rPr>
        <w:t>for what Church should be</w:t>
      </w:r>
      <w:r w:rsidR="001B4A4F">
        <w:rPr>
          <w:rFonts w:ascii="Bookman Old Style" w:hAnsi="Bookman Old Style"/>
          <w:lang w:val="en-US"/>
        </w:rPr>
        <w:t xml:space="preserve">, I have offered a </w:t>
      </w:r>
      <w:r w:rsidR="00E73A0E">
        <w:rPr>
          <w:rFonts w:ascii="Bookman Old Style" w:hAnsi="Bookman Old Style"/>
          <w:lang w:val="en-US"/>
        </w:rPr>
        <w:t>light structure</w:t>
      </w:r>
      <w:r w:rsidR="00B75970">
        <w:rPr>
          <w:rFonts w:ascii="Bookman Old Style" w:hAnsi="Bookman Old Style"/>
          <w:lang w:val="en-US"/>
        </w:rPr>
        <w:t>,</w:t>
      </w:r>
      <w:r w:rsidR="00E73A0E">
        <w:rPr>
          <w:rFonts w:ascii="Bookman Old Style" w:hAnsi="Bookman Old Style"/>
          <w:lang w:val="en-US"/>
        </w:rPr>
        <w:t xml:space="preserve"> rooted in a </w:t>
      </w:r>
      <w:r w:rsidR="001B4A4F">
        <w:rPr>
          <w:rFonts w:ascii="Bookman Old Style" w:hAnsi="Bookman Old Style"/>
          <w:lang w:val="en-US"/>
        </w:rPr>
        <w:t>theology of blessing</w:t>
      </w:r>
      <w:r w:rsidR="00B75970">
        <w:rPr>
          <w:rFonts w:ascii="Bookman Old Style" w:hAnsi="Bookman Old Style"/>
          <w:lang w:val="en-US"/>
        </w:rPr>
        <w:t xml:space="preserve"> and a</w:t>
      </w:r>
      <w:r w:rsidR="00232C6E">
        <w:rPr>
          <w:rFonts w:ascii="Bookman Old Style" w:hAnsi="Bookman Old Style"/>
          <w:lang w:val="en-US"/>
        </w:rPr>
        <w:t xml:space="preserve">n inclusive pedagogical </w:t>
      </w:r>
      <w:r w:rsidR="00B75970">
        <w:rPr>
          <w:rFonts w:ascii="Bookman Old Style" w:hAnsi="Bookman Old Style"/>
          <w:lang w:val="en-US"/>
        </w:rPr>
        <w:t>assumption</w:t>
      </w:r>
      <w:r w:rsidR="001B4A4F">
        <w:rPr>
          <w:rFonts w:ascii="Bookman Old Style" w:hAnsi="Bookman Old Style"/>
          <w:lang w:val="en-US"/>
        </w:rPr>
        <w:t xml:space="preserve"> </w:t>
      </w:r>
      <w:r w:rsidR="00E73A0E">
        <w:rPr>
          <w:rFonts w:ascii="Bookman Old Style" w:hAnsi="Bookman Old Style"/>
          <w:lang w:val="en-US"/>
        </w:rPr>
        <w:t xml:space="preserve">to assist </w:t>
      </w:r>
      <w:r w:rsidR="00232C6E">
        <w:rPr>
          <w:rFonts w:ascii="Bookman Old Style" w:hAnsi="Bookman Old Style"/>
          <w:lang w:val="en-US"/>
        </w:rPr>
        <w:t>transformation</w:t>
      </w:r>
      <w:r w:rsidR="00416205">
        <w:rPr>
          <w:rFonts w:ascii="Bookman Old Style" w:hAnsi="Bookman Old Style"/>
          <w:lang w:val="en-US"/>
        </w:rPr>
        <w:t xml:space="preserve">, in the midst of </w:t>
      </w:r>
      <w:r w:rsidR="00232C6E">
        <w:rPr>
          <w:rFonts w:ascii="Bookman Old Style" w:hAnsi="Bookman Old Style"/>
          <w:lang w:val="en-US"/>
        </w:rPr>
        <w:t xml:space="preserve">anxiety engendering </w:t>
      </w:r>
      <w:r w:rsidR="00416205">
        <w:rPr>
          <w:rFonts w:ascii="Bookman Old Style" w:hAnsi="Bookman Old Style"/>
          <w:lang w:val="en-US"/>
        </w:rPr>
        <w:t>situation</w:t>
      </w:r>
      <w:r w:rsidR="00232C6E">
        <w:rPr>
          <w:rFonts w:ascii="Bookman Old Style" w:hAnsi="Bookman Old Style"/>
          <w:lang w:val="en-US"/>
        </w:rPr>
        <w:t>s</w:t>
      </w:r>
      <w:r w:rsidR="00416205">
        <w:rPr>
          <w:rFonts w:ascii="Bookman Old Style" w:hAnsi="Bookman Old Style"/>
          <w:lang w:val="en-US"/>
        </w:rPr>
        <w:t xml:space="preserve">, to </w:t>
      </w:r>
      <w:r w:rsidR="00E73A0E">
        <w:rPr>
          <w:rFonts w:ascii="Bookman Old Style" w:hAnsi="Bookman Old Style"/>
          <w:lang w:val="en-US"/>
        </w:rPr>
        <w:t>fi</w:t>
      </w:r>
      <w:r w:rsidR="00B75970">
        <w:rPr>
          <w:rFonts w:ascii="Bookman Old Style" w:hAnsi="Bookman Old Style"/>
          <w:lang w:val="en-US"/>
        </w:rPr>
        <w:t>nd new perceptions and points of departure</w:t>
      </w:r>
      <w:r w:rsidR="001B4A4F">
        <w:rPr>
          <w:rFonts w:ascii="Bookman Old Style" w:hAnsi="Bookman Old Style"/>
          <w:lang w:val="en-US"/>
        </w:rPr>
        <w:t xml:space="preserve">. </w:t>
      </w:r>
      <w:r w:rsidR="00E73A0E">
        <w:rPr>
          <w:rFonts w:ascii="Bookman Old Style" w:hAnsi="Bookman Old Style"/>
          <w:lang w:val="en-US"/>
        </w:rPr>
        <w:t>I</w:t>
      </w:r>
      <w:r w:rsidR="00C412B6" w:rsidRPr="00C412B6">
        <w:rPr>
          <w:rFonts w:ascii="Bookman Old Style" w:hAnsi="Bookman Old Style"/>
          <w:lang w:val="en-US"/>
        </w:rPr>
        <w:t xml:space="preserve">mplicit </w:t>
      </w:r>
      <w:r w:rsidR="00E73A0E">
        <w:rPr>
          <w:rFonts w:ascii="Bookman Old Style" w:hAnsi="Bookman Old Style"/>
          <w:lang w:val="en-US"/>
        </w:rPr>
        <w:t>has been</w:t>
      </w:r>
      <w:r w:rsidR="00C412B6" w:rsidRPr="00C412B6">
        <w:rPr>
          <w:rFonts w:ascii="Bookman Old Style" w:hAnsi="Bookman Old Style"/>
          <w:lang w:val="en-US"/>
        </w:rPr>
        <w:t xml:space="preserve"> the recognition that </w:t>
      </w:r>
      <w:r w:rsidR="00C412B6">
        <w:rPr>
          <w:rFonts w:ascii="Bookman Old Style" w:hAnsi="Bookman Old Style"/>
          <w:lang w:val="en-US"/>
        </w:rPr>
        <w:t>deep</w:t>
      </w:r>
      <w:r w:rsidR="00C412B6" w:rsidRPr="00C412B6">
        <w:rPr>
          <w:rFonts w:ascii="Bookman Old Style" w:hAnsi="Bookman Old Style"/>
          <w:lang w:val="en-US"/>
        </w:rPr>
        <w:t xml:space="preserve"> transformation </w:t>
      </w:r>
      <w:r w:rsidR="00B75970">
        <w:rPr>
          <w:rFonts w:ascii="Bookman Old Style" w:hAnsi="Bookman Old Style"/>
          <w:lang w:val="en-US"/>
        </w:rPr>
        <w:t xml:space="preserve">is not fostered by formulaic, prescriptive or mechanical approaches. Rather, it </w:t>
      </w:r>
      <w:r w:rsidR="00C412B6" w:rsidRPr="00C412B6">
        <w:rPr>
          <w:rFonts w:ascii="Bookman Old Style" w:hAnsi="Bookman Old Style"/>
          <w:lang w:val="en-US"/>
        </w:rPr>
        <w:t xml:space="preserve">comes from </w:t>
      </w:r>
      <w:r w:rsidR="00416205">
        <w:rPr>
          <w:rFonts w:ascii="Bookman Old Style" w:hAnsi="Bookman Old Style"/>
          <w:lang w:val="en-US"/>
        </w:rPr>
        <w:t xml:space="preserve">trusting </w:t>
      </w:r>
      <w:r w:rsidR="00C412B6">
        <w:rPr>
          <w:rFonts w:ascii="Bookman Old Style" w:hAnsi="Bookman Old Style"/>
          <w:lang w:val="en-US"/>
        </w:rPr>
        <w:t xml:space="preserve">the </w:t>
      </w:r>
      <w:r w:rsidR="00C412B6">
        <w:rPr>
          <w:rFonts w:ascii="Bookman Old Style" w:hAnsi="Bookman Old Style"/>
          <w:i/>
          <w:lang w:val="en-US"/>
        </w:rPr>
        <w:t xml:space="preserve">presence, </w:t>
      </w:r>
      <w:r w:rsidR="00416205">
        <w:rPr>
          <w:rFonts w:ascii="Bookman Old Style" w:hAnsi="Bookman Old Style"/>
          <w:lang w:val="en-US"/>
        </w:rPr>
        <w:t xml:space="preserve">the </w:t>
      </w:r>
      <w:r w:rsidR="00C412B6" w:rsidRPr="00C412B6">
        <w:rPr>
          <w:rFonts w:ascii="Bookman Old Style" w:hAnsi="Bookman Old Style"/>
          <w:lang w:val="en-US"/>
        </w:rPr>
        <w:t xml:space="preserve">genuine participation </w:t>
      </w:r>
      <w:r w:rsidR="00C412B6">
        <w:rPr>
          <w:rFonts w:ascii="Bookman Old Style" w:hAnsi="Bookman Old Style"/>
          <w:lang w:val="en-US"/>
        </w:rPr>
        <w:t>of</w:t>
      </w:r>
      <w:r w:rsidR="00C412B6" w:rsidRPr="00C412B6">
        <w:rPr>
          <w:rFonts w:ascii="Bookman Old Style" w:hAnsi="Bookman Old Style"/>
          <w:lang w:val="en-US"/>
        </w:rPr>
        <w:t xml:space="preserve"> everyone</w:t>
      </w:r>
      <w:r w:rsidR="00232C6E">
        <w:rPr>
          <w:rFonts w:ascii="Bookman Old Style" w:hAnsi="Bookman Old Style"/>
          <w:lang w:val="en-US"/>
        </w:rPr>
        <w:t xml:space="preserve"> with God</w:t>
      </w:r>
      <w:r w:rsidR="00C412B6" w:rsidRPr="00C412B6">
        <w:rPr>
          <w:rFonts w:ascii="Bookman Old Style" w:hAnsi="Bookman Old Style"/>
          <w:lang w:val="en-US"/>
        </w:rPr>
        <w:t xml:space="preserve">, </w:t>
      </w:r>
      <w:r w:rsidR="00416205">
        <w:rPr>
          <w:rFonts w:ascii="Bookman Old Style" w:hAnsi="Bookman Old Style"/>
          <w:lang w:val="en-US"/>
        </w:rPr>
        <w:t>within the distinctive life we call “Church”</w:t>
      </w:r>
      <w:r w:rsidR="00C412B6" w:rsidRPr="00C412B6">
        <w:rPr>
          <w:rFonts w:ascii="Bookman Old Style" w:hAnsi="Bookman Old Style"/>
          <w:lang w:val="en-US"/>
        </w:rPr>
        <w:t>.</w:t>
      </w:r>
    </w:p>
    <w:p w:rsidR="00AC3F5A" w:rsidRPr="00AC3F5A" w:rsidRDefault="00AC3F5A" w:rsidP="00C412B6">
      <w:pPr>
        <w:rPr>
          <w:rFonts w:ascii="Bookman Old Style" w:hAnsi="Bookman Old Style"/>
          <w:lang w:val="en-US"/>
        </w:rPr>
      </w:pPr>
      <w:r>
        <w:rPr>
          <w:rFonts w:ascii="Bookman Old Style" w:hAnsi="Bookman Old Style"/>
          <w:lang w:val="en-US"/>
        </w:rPr>
        <w:t>It</w:t>
      </w:r>
      <w:r w:rsidR="00B75970">
        <w:rPr>
          <w:rFonts w:ascii="Bookman Old Style" w:hAnsi="Bookman Old Style"/>
          <w:lang w:val="en-US"/>
        </w:rPr>
        <w:t>’</w:t>
      </w:r>
      <w:r>
        <w:rPr>
          <w:rFonts w:ascii="Bookman Old Style" w:hAnsi="Bookman Old Style"/>
          <w:lang w:val="en-US"/>
        </w:rPr>
        <w:t xml:space="preserve">s not </w:t>
      </w:r>
      <w:r w:rsidR="00B75970">
        <w:rPr>
          <w:rFonts w:ascii="Bookman Old Style" w:hAnsi="Bookman Old Style"/>
          <w:lang w:val="en-US"/>
        </w:rPr>
        <w:t xml:space="preserve">been a </w:t>
      </w:r>
      <w:r>
        <w:rPr>
          <w:rFonts w:ascii="Bookman Old Style" w:hAnsi="Bookman Old Style"/>
          <w:lang w:val="en-US"/>
        </w:rPr>
        <w:t>surpris</w:t>
      </w:r>
      <w:r w:rsidR="00B75970">
        <w:rPr>
          <w:rFonts w:ascii="Bookman Old Style" w:hAnsi="Bookman Old Style"/>
          <w:lang w:val="en-US"/>
        </w:rPr>
        <w:t>e</w:t>
      </w:r>
      <w:r>
        <w:rPr>
          <w:rFonts w:ascii="Bookman Old Style" w:hAnsi="Bookman Old Style"/>
          <w:lang w:val="en-US"/>
        </w:rPr>
        <w:t xml:space="preserve"> that teaching groups to use dynamic ways of reading scripture (</w:t>
      </w:r>
      <w:proofErr w:type="spellStart"/>
      <w:r>
        <w:rPr>
          <w:rFonts w:ascii="Bookman Old Style" w:hAnsi="Bookman Old Style"/>
          <w:i/>
          <w:lang w:val="en-US"/>
        </w:rPr>
        <w:t>lectio</w:t>
      </w:r>
      <w:proofErr w:type="spellEnd"/>
      <w:r>
        <w:rPr>
          <w:rFonts w:ascii="Bookman Old Style" w:hAnsi="Bookman Old Style"/>
          <w:i/>
          <w:lang w:val="en-US"/>
        </w:rPr>
        <w:t xml:space="preserve"> </w:t>
      </w:r>
      <w:proofErr w:type="spellStart"/>
      <w:r>
        <w:rPr>
          <w:rFonts w:ascii="Bookman Old Style" w:hAnsi="Bookman Old Style"/>
          <w:i/>
          <w:lang w:val="en-US"/>
        </w:rPr>
        <w:t>divina</w:t>
      </w:r>
      <w:proofErr w:type="spellEnd"/>
      <w:r>
        <w:rPr>
          <w:rFonts w:ascii="Bookman Old Style" w:hAnsi="Bookman Old Style"/>
          <w:i/>
          <w:lang w:val="en-US"/>
        </w:rPr>
        <w:t xml:space="preserve">) </w:t>
      </w:r>
      <w:r w:rsidR="00B75970">
        <w:rPr>
          <w:rFonts w:ascii="Bookman Old Style" w:hAnsi="Bookman Old Style"/>
          <w:lang w:val="en-US"/>
        </w:rPr>
        <w:t xml:space="preserve">has </w:t>
      </w:r>
      <w:r>
        <w:rPr>
          <w:rFonts w:ascii="Bookman Old Style" w:hAnsi="Bookman Old Style"/>
          <w:lang w:val="en-US"/>
        </w:rPr>
        <w:t>bec</w:t>
      </w:r>
      <w:r w:rsidR="00B75970">
        <w:rPr>
          <w:rFonts w:ascii="Bookman Old Style" w:hAnsi="Bookman Old Style"/>
          <w:lang w:val="en-US"/>
        </w:rPr>
        <w:t>o</w:t>
      </w:r>
      <w:r>
        <w:rPr>
          <w:rFonts w:ascii="Bookman Old Style" w:hAnsi="Bookman Old Style"/>
          <w:lang w:val="en-US"/>
        </w:rPr>
        <w:t xml:space="preserve">me a vital element in the work. </w:t>
      </w:r>
    </w:p>
    <w:p w:rsidR="00232C6E" w:rsidRDefault="00232C6E" w:rsidP="00AC3F5A">
      <w:pPr>
        <w:spacing w:after="0" w:line="240" w:lineRule="auto"/>
        <w:rPr>
          <w:rFonts w:ascii="Bookman Old Style" w:hAnsi="Bookman Old Style"/>
          <w:b/>
        </w:rPr>
      </w:pPr>
    </w:p>
    <w:p w:rsidR="00232C6E" w:rsidRDefault="00232C6E" w:rsidP="00AC3F5A">
      <w:pPr>
        <w:spacing w:after="0" w:line="240" w:lineRule="auto"/>
        <w:rPr>
          <w:rFonts w:ascii="Bookman Old Style" w:hAnsi="Bookman Old Style"/>
          <w:b/>
        </w:rPr>
      </w:pPr>
    </w:p>
    <w:p w:rsidR="00232C6E" w:rsidRDefault="00232C6E" w:rsidP="00AC3F5A">
      <w:pPr>
        <w:spacing w:after="0" w:line="240" w:lineRule="auto"/>
        <w:rPr>
          <w:rFonts w:ascii="Bookman Old Style" w:hAnsi="Bookman Old Style"/>
          <w:b/>
        </w:rPr>
      </w:pPr>
    </w:p>
    <w:p w:rsidR="00AC3F5A" w:rsidRDefault="00AC3F5A" w:rsidP="00AC3F5A">
      <w:pPr>
        <w:spacing w:after="0" w:line="240" w:lineRule="auto"/>
        <w:rPr>
          <w:rFonts w:ascii="Bookman Old Style" w:hAnsi="Bookman Old Style"/>
        </w:rPr>
      </w:pPr>
      <w:r>
        <w:rPr>
          <w:rFonts w:ascii="Bookman Old Style" w:hAnsi="Bookman Old Style"/>
          <w:b/>
        </w:rPr>
        <w:lastRenderedPageBreak/>
        <w:t xml:space="preserve">BLESSING AS AN ECOLOGY: </w:t>
      </w:r>
      <w:r w:rsidRPr="00AC3F5A">
        <w:rPr>
          <w:rFonts w:ascii="Bookman Old Style" w:hAnsi="Bookman Old Style"/>
          <w:b/>
        </w:rPr>
        <w:t>LIVING AS BLESSED AND BLESSING</w:t>
      </w:r>
      <w:r>
        <w:rPr>
          <w:rFonts w:ascii="Bookman Old Style" w:hAnsi="Bookman Old Style"/>
        </w:rPr>
        <w:t xml:space="preserve"> </w:t>
      </w:r>
    </w:p>
    <w:p w:rsidR="00AC3F5A" w:rsidRDefault="00AC3F5A" w:rsidP="00AC3F5A">
      <w:pPr>
        <w:spacing w:after="0" w:line="240" w:lineRule="auto"/>
        <w:rPr>
          <w:rFonts w:ascii="Bookman Old Style" w:hAnsi="Bookman Old Style"/>
        </w:rPr>
      </w:pPr>
    </w:p>
    <w:p w:rsidR="00AC3F5A" w:rsidRPr="00B75970" w:rsidRDefault="00AC3F5A" w:rsidP="00B75970">
      <w:pPr>
        <w:pStyle w:val="ListParagraph"/>
        <w:numPr>
          <w:ilvl w:val="0"/>
          <w:numId w:val="18"/>
        </w:numPr>
        <w:spacing w:after="0" w:line="240" w:lineRule="auto"/>
        <w:rPr>
          <w:rFonts w:ascii="Bookman Old Style" w:hAnsi="Bookman Old Style"/>
          <w:b/>
        </w:rPr>
      </w:pPr>
      <w:r w:rsidRPr="00B75970">
        <w:rPr>
          <w:rFonts w:ascii="Bookman Old Style" w:hAnsi="Bookman Old Style"/>
          <w:b/>
        </w:rPr>
        <w:t xml:space="preserve">The first leading theme was </w:t>
      </w:r>
      <w:r w:rsidR="00B75970" w:rsidRPr="00B75970">
        <w:rPr>
          <w:rFonts w:ascii="Bookman Old Style" w:hAnsi="Bookman Old Style"/>
          <w:b/>
        </w:rPr>
        <w:t xml:space="preserve">the scriptural experience of </w:t>
      </w:r>
      <w:r w:rsidRPr="00B75970">
        <w:rPr>
          <w:rFonts w:ascii="Bookman Old Style" w:hAnsi="Bookman Old Style"/>
          <w:b/>
        </w:rPr>
        <w:t xml:space="preserve">God </w:t>
      </w:r>
      <w:r w:rsidR="00B75970" w:rsidRPr="00B75970">
        <w:rPr>
          <w:rFonts w:ascii="Bookman Old Style" w:hAnsi="Bookman Old Style"/>
          <w:b/>
        </w:rPr>
        <w:t xml:space="preserve">creating newness through </w:t>
      </w:r>
      <w:r w:rsidRPr="00B75970">
        <w:rPr>
          <w:rFonts w:ascii="Bookman Old Style" w:hAnsi="Bookman Old Style"/>
          <w:b/>
        </w:rPr>
        <w:t>bless</w:t>
      </w:r>
      <w:r w:rsidR="00B75970" w:rsidRPr="00B75970">
        <w:rPr>
          <w:rFonts w:ascii="Bookman Old Style" w:hAnsi="Bookman Old Style"/>
          <w:b/>
        </w:rPr>
        <w:t>ing</w:t>
      </w:r>
      <w:r w:rsidRPr="00B75970">
        <w:rPr>
          <w:rFonts w:ascii="Bookman Old Style" w:hAnsi="Bookman Old Style"/>
          <w:b/>
        </w:rPr>
        <w:t xml:space="preserve"> </w:t>
      </w:r>
      <w:r w:rsidR="00232C6E">
        <w:rPr>
          <w:rFonts w:ascii="Bookman Old Style" w:hAnsi="Bookman Old Style"/>
          <w:b/>
        </w:rPr>
        <w:t xml:space="preserve">Christian communities </w:t>
      </w:r>
      <w:r w:rsidRPr="00B75970">
        <w:rPr>
          <w:rFonts w:ascii="Bookman Old Style" w:hAnsi="Bookman Old Style"/>
          <w:b/>
        </w:rPr>
        <w:t>and invit</w:t>
      </w:r>
      <w:r w:rsidR="00B75970" w:rsidRPr="00B75970">
        <w:rPr>
          <w:rFonts w:ascii="Bookman Old Style" w:hAnsi="Bookman Old Style"/>
          <w:b/>
        </w:rPr>
        <w:t>ing</w:t>
      </w:r>
      <w:r w:rsidRPr="00B75970">
        <w:rPr>
          <w:rFonts w:ascii="Bookman Old Style" w:hAnsi="Bookman Old Style"/>
          <w:b/>
        </w:rPr>
        <w:t xml:space="preserve"> </w:t>
      </w:r>
      <w:r w:rsidR="00232C6E">
        <w:rPr>
          <w:rFonts w:ascii="Bookman Old Style" w:hAnsi="Bookman Old Style"/>
          <w:b/>
        </w:rPr>
        <w:t>them</w:t>
      </w:r>
      <w:r w:rsidRPr="00B75970">
        <w:rPr>
          <w:rFonts w:ascii="Bookman Old Style" w:hAnsi="Bookman Old Style"/>
          <w:b/>
        </w:rPr>
        <w:t xml:space="preserve"> to be a blessing to others.</w:t>
      </w:r>
    </w:p>
    <w:p w:rsidR="00AC3F5A" w:rsidRPr="00C0702A" w:rsidRDefault="00AC3F5A" w:rsidP="00AC3F5A">
      <w:pPr>
        <w:spacing w:after="0" w:line="240" w:lineRule="auto"/>
        <w:rPr>
          <w:rFonts w:ascii="Bookman Old Style" w:hAnsi="Bookman Old Style"/>
        </w:rPr>
      </w:pPr>
      <w:r w:rsidRPr="00C0702A">
        <w:rPr>
          <w:rFonts w:ascii="Bookman Old Style" w:hAnsi="Bookman Old Style"/>
        </w:rPr>
        <w:t xml:space="preserve">The scriptural notion of blessing </w:t>
      </w:r>
      <w:r>
        <w:rPr>
          <w:rFonts w:ascii="Bookman Old Style" w:hAnsi="Bookman Old Style"/>
        </w:rPr>
        <w:t>i</w:t>
      </w:r>
      <w:r w:rsidRPr="00C0702A">
        <w:rPr>
          <w:rFonts w:ascii="Bookman Old Style" w:hAnsi="Bookman Old Style"/>
        </w:rPr>
        <w:t xml:space="preserve">s about knowing </w:t>
      </w:r>
      <w:r w:rsidR="00B75970">
        <w:rPr>
          <w:rFonts w:ascii="Bookman Old Style" w:hAnsi="Bookman Old Style"/>
        </w:rPr>
        <w:t>deep in our hearts</w:t>
      </w:r>
      <w:r w:rsidR="00232C6E">
        <w:rPr>
          <w:rFonts w:ascii="Bookman Old Style" w:hAnsi="Bookman Old Style"/>
        </w:rPr>
        <w:t>,</w:t>
      </w:r>
      <w:r w:rsidR="00B75970">
        <w:rPr>
          <w:rFonts w:ascii="Bookman Old Style" w:hAnsi="Bookman Old Style"/>
        </w:rPr>
        <w:t xml:space="preserve"> minds and bodies that </w:t>
      </w:r>
      <w:r w:rsidRPr="00C0702A">
        <w:rPr>
          <w:rFonts w:ascii="Bookman Old Style" w:hAnsi="Bookman Old Style"/>
        </w:rPr>
        <w:t>we are spoken well of, by God,</w:t>
      </w:r>
      <w:r w:rsidR="00B75970">
        <w:rPr>
          <w:rFonts w:ascii="Bookman Old Style" w:hAnsi="Bookman Old Style"/>
        </w:rPr>
        <w:t xml:space="preserve"> </w:t>
      </w:r>
      <w:r w:rsidRPr="00C0702A">
        <w:rPr>
          <w:rFonts w:ascii="Bookman Old Style" w:hAnsi="Bookman Old Style"/>
        </w:rPr>
        <w:t xml:space="preserve">so as to thrive. </w:t>
      </w:r>
      <w:r w:rsidR="00232C6E">
        <w:rPr>
          <w:rFonts w:ascii="Bookman Old Style" w:hAnsi="Bookman Old Style"/>
        </w:rPr>
        <w:t xml:space="preserve">Song writer, </w:t>
      </w:r>
      <w:r w:rsidR="00B75970">
        <w:rPr>
          <w:rFonts w:ascii="Bookman Old Style" w:hAnsi="Bookman Old Style"/>
        </w:rPr>
        <w:t xml:space="preserve">Bernadette Farrell </w:t>
      </w:r>
      <w:r w:rsidR="00232C6E">
        <w:rPr>
          <w:rFonts w:ascii="Bookman Old Style" w:hAnsi="Bookman Old Style"/>
        </w:rPr>
        <w:t xml:space="preserve">brings to mind </w:t>
      </w:r>
      <w:r w:rsidR="00B75970">
        <w:rPr>
          <w:rFonts w:ascii="Bookman Old Style" w:hAnsi="Bookman Old Style"/>
        </w:rPr>
        <w:t xml:space="preserve">the psalmist, “For the wonder of who I am I praise you”. </w:t>
      </w:r>
      <w:r w:rsidRPr="00C0702A">
        <w:rPr>
          <w:rFonts w:ascii="Bookman Old Style" w:hAnsi="Bookman Old Style" w:cs="Arial"/>
        </w:rPr>
        <w:t>Creation Blesses God, God blesses creation, God blesses us, we bless God, other people bless us and we bless them and so on.</w:t>
      </w:r>
      <w:r w:rsidR="00232C6E">
        <w:rPr>
          <w:rFonts w:ascii="Bookman Old Style" w:hAnsi="Bookman Old Style" w:cs="Arial"/>
        </w:rPr>
        <w:t xml:space="preserve"> </w:t>
      </w:r>
      <w:r w:rsidRPr="00C0702A">
        <w:rPr>
          <w:rFonts w:ascii="Bookman Old Style" w:hAnsi="Bookman Old Style" w:cs="Arial"/>
        </w:rPr>
        <w:t>Often recipients of blessings</w:t>
      </w:r>
      <w:r w:rsidR="00232C6E">
        <w:rPr>
          <w:rFonts w:ascii="Bookman Old Style" w:hAnsi="Bookman Old Style" w:cs="Arial"/>
        </w:rPr>
        <w:t>, s</w:t>
      </w:r>
      <w:r w:rsidRPr="00C0702A">
        <w:rPr>
          <w:rFonts w:ascii="Bookman Old Style" w:hAnsi="Bookman Old Style" w:cs="Arial"/>
        </w:rPr>
        <w:t xml:space="preserve">ometimes we are the origin of blessings – </w:t>
      </w:r>
      <w:r w:rsidR="00232C6E">
        <w:rPr>
          <w:rFonts w:ascii="Bookman Old Style" w:hAnsi="Bookman Old Style" w:cs="Arial"/>
        </w:rPr>
        <w:t xml:space="preserve">in the Beatitudes </w:t>
      </w:r>
      <w:r w:rsidRPr="00C0702A">
        <w:rPr>
          <w:rFonts w:ascii="Bookman Old Style" w:hAnsi="Bookman Old Style" w:cs="Arial"/>
        </w:rPr>
        <w:t>Jesus is saying “Yes, go on, be a blessing to the poor, those in need, the prisoner, and the hungry…by being a blessing you will know just how much you are blessed. However small your faith – like a tiny seed it can become something beyond your imagining and be of benefit to society and the wider world</w:t>
      </w:r>
      <w:r w:rsidR="00232C6E">
        <w:rPr>
          <w:rFonts w:ascii="Bookman Old Style" w:hAnsi="Bookman Old Style" w:cs="Arial"/>
        </w:rPr>
        <w:t>”</w:t>
      </w:r>
      <w:r w:rsidRPr="00C0702A">
        <w:rPr>
          <w:rFonts w:ascii="Bookman Old Style" w:hAnsi="Bookman Old Style" w:cs="Arial"/>
        </w:rPr>
        <w:t>.</w:t>
      </w:r>
    </w:p>
    <w:p w:rsidR="00B75970" w:rsidRDefault="00B75970" w:rsidP="00AC3F5A">
      <w:pPr>
        <w:spacing w:after="0" w:line="240" w:lineRule="auto"/>
        <w:rPr>
          <w:rFonts w:ascii="Bookman Old Style" w:hAnsi="Bookman Old Style"/>
        </w:rPr>
      </w:pPr>
    </w:p>
    <w:p w:rsidR="00B75970" w:rsidRDefault="00AC3F5A" w:rsidP="00B75970">
      <w:pPr>
        <w:pStyle w:val="ListParagraph"/>
        <w:numPr>
          <w:ilvl w:val="0"/>
          <w:numId w:val="18"/>
        </w:numPr>
        <w:spacing w:after="0" w:line="240" w:lineRule="auto"/>
        <w:rPr>
          <w:rFonts w:ascii="Bookman Old Style" w:hAnsi="Bookman Old Style"/>
        </w:rPr>
      </w:pPr>
      <w:r w:rsidRPr="00B75970">
        <w:rPr>
          <w:rFonts w:ascii="Bookman Old Style" w:hAnsi="Bookman Old Style"/>
          <w:b/>
        </w:rPr>
        <w:t>Secondly I took the concept of conversation – which goes a long way beyond mere discussion.</w:t>
      </w:r>
    </w:p>
    <w:p w:rsidR="00AC3F5A" w:rsidRPr="00B75970" w:rsidRDefault="00AC3F5A" w:rsidP="00B75970">
      <w:pPr>
        <w:spacing w:after="0" w:line="240" w:lineRule="auto"/>
        <w:rPr>
          <w:rFonts w:ascii="Bookman Old Style" w:hAnsi="Bookman Old Style"/>
        </w:rPr>
      </w:pPr>
      <w:r w:rsidRPr="00B75970">
        <w:rPr>
          <w:rFonts w:ascii="Bookman Old Style" w:hAnsi="Bookman Old Style"/>
        </w:rPr>
        <w:t xml:space="preserve"> “Discussion” is debate; it’s competitive – it’s about cutting your opponent to pieces – </w:t>
      </w:r>
      <w:proofErr w:type="spellStart"/>
      <w:r w:rsidRPr="00B75970">
        <w:rPr>
          <w:rFonts w:ascii="Bookman Old Style" w:hAnsi="Bookman Old Style"/>
          <w:i/>
        </w:rPr>
        <w:t>discutio</w:t>
      </w:r>
      <w:proofErr w:type="spellEnd"/>
      <w:r w:rsidRPr="00B75970">
        <w:rPr>
          <w:rFonts w:ascii="Bookman Old Style" w:hAnsi="Bookman Old Style"/>
          <w:i/>
        </w:rPr>
        <w:t xml:space="preserve"> </w:t>
      </w:r>
      <w:r w:rsidRPr="00B75970">
        <w:rPr>
          <w:rFonts w:ascii="Bookman Old Style" w:hAnsi="Bookman Old Style"/>
        </w:rPr>
        <w:t xml:space="preserve">is its Latin root- to show your position as the most correct. Conversation is about being really </w:t>
      </w:r>
      <w:r w:rsidRPr="00B75970">
        <w:rPr>
          <w:rFonts w:ascii="Bookman Old Style" w:hAnsi="Bookman Old Style"/>
          <w:i/>
        </w:rPr>
        <w:t xml:space="preserve">present </w:t>
      </w:r>
      <w:r w:rsidRPr="00B75970">
        <w:rPr>
          <w:rFonts w:ascii="Bookman Old Style" w:hAnsi="Bookman Old Style"/>
        </w:rPr>
        <w:t xml:space="preserve">listening carefully to </w:t>
      </w:r>
      <w:r w:rsidR="00232C6E">
        <w:rPr>
          <w:rFonts w:ascii="Bookman Old Style" w:hAnsi="Bookman Old Style"/>
        </w:rPr>
        <w:t xml:space="preserve">God, to </w:t>
      </w:r>
      <w:r w:rsidRPr="00B75970">
        <w:rPr>
          <w:rFonts w:ascii="Bookman Old Style" w:hAnsi="Bookman Old Style"/>
        </w:rPr>
        <w:t xml:space="preserve">one another </w:t>
      </w:r>
      <w:r w:rsidR="00232C6E">
        <w:rPr>
          <w:rFonts w:ascii="Bookman Old Style" w:hAnsi="Bookman Old Style"/>
        </w:rPr>
        <w:t xml:space="preserve">and to the stranger </w:t>
      </w:r>
      <w:r w:rsidRPr="00B75970">
        <w:rPr>
          <w:rFonts w:ascii="Bookman Old Style" w:hAnsi="Bookman Old Style"/>
        </w:rPr>
        <w:t>so that there can be transformati</w:t>
      </w:r>
      <w:r w:rsidR="00232C6E">
        <w:rPr>
          <w:rFonts w:ascii="Bookman Old Style" w:hAnsi="Bookman Old Style"/>
        </w:rPr>
        <w:t>on</w:t>
      </w:r>
      <w:r w:rsidRPr="00B75970">
        <w:rPr>
          <w:rFonts w:ascii="Bookman Old Style" w:hAnsi="Bookman Old Style"/>
        </w:rPr>
        <w:t xml:space="preserve"> of people</w:t>
      </w:r>
      <w:r w:rsidR="00232C6E">
        <w:rPr>
          <w:rFonts w:ascii="Bookman Old Style" w:hAnsi="Bookman Old Style"/>
        </w:rPr>
        <w:t xml:space="preserve">, </w:t>
      </w:r>
      <w:r w:rsidRPr="00B75970">
        <w:rPr>
          <w:rFonts w:ascii="Bookman Old Style" w:hAnsi="Bookman Old Style"/>
        </w:rPr>
        <w:t xml:space="preserve">church and society. </w:t>
      </w:r>
    </w:p>
    <w:p w:rsidR="00AC3F5A" w:rsidRDefault="00AC3F5A" w:rsidP="00AC3F5A">
      <w:pPr>
        <w:spacing w:after="0" w:line="240" w:lineRule="auto"/>
        <w:rPr>
          <w:rFonts w:ascii="Bookman Old Style" w:hAnsi="Bookman Old Style"/>
        </w:rPr>
      </w:pPr>
    </w:p>
    <w:p w:rsidR="00AC3F5A" w:rsidRPr="00C0702A" w:rsidRDefault="00AC3F5A" w:rsidP="00AC3F5A">
      <w:pPr>
        <w:spacing w:after="0" w:line="240" w:lineRule="auto"/>
        <w:rPr>
          <w:rFonts w:ascii="Bookman Old Style" w:hAnsi="Bookman Old Style"/>
        </w:rPr>
      </w:pPr>
      <w:r w:rsidRPr="00C0702A">
        <w:rPr>
          <w:rFonts w:ascii="Bookman Old Style" w:hAnsi="Bookman Old Style"/>
        </w:rPr>
        <w:t xml:space="preserve">Whatever the Holy Spirit was saying to </w:t>
      </w:r>
      <w:r w:rsidR="00232C6E">
        <w:rPr>
          <w:rFonts w:ascii="Bookman Old Style" w:hAnsi="Bookman Old Style"/>
        </w:rPr>
        <w:t>our church</w:t>
      </w:r>
      <w:r w:rsidRPr="00C0702A">
        <w:rPr>
          <w:rFonts w:ascii="Bookman Old Style" w:hAnsi="Bookman Old Style"/>
        </w:rPr>
        <w:t xml:space="preserve"> yesterday</w:t>
      </w:r>
      <w:r w:rsidR="00232C6E">
        <w:rPr>
          <w:rFonts w:ascii="Bookman Old Style" w:hAnsi="Bookman Old Style"/>
        </w:rPr>
        <w:t xml:space="preserve">, today </w:t>
      </w:r>
      <w:r w:rsidRPr="00C0702A">
        <w:rPr>
          <w:rFonts w:ascii="Bookman Old Style" w:hAnsi="Bookman Old Style"/>
        </w:rPr>
        <w:t>he moves us on, asking</w:t>
      </w:r>
      <w:r w:rsidR="00232C6E">
        <w:rPr>
          <w:rFonts w:ascii="Bookman Old Style" w:hAnsi="Bookman Old Style"/>
        </w:rPr>
        <w:t>,</w:t>
      </w:r>
      <w:r w:rsidRPr="00C0702A">
        <w:rPr>
          <w:rFonts w:ascii="Bookman Old Style" w:hAnsi="Bookman Old Style"/>
        </w:rPr>
        <w:t xml:space="preserve"> “</w:t>
      </w:r>
      <w:proofErr w:type="gramStart"/>
      <w:r w:rsidRPr="00C0702A">
        <w:rPr>
          <w:rFonts w:ascii="Bookman Old Style" w:hAnsi="Bookman Old Style"/>
        </w:rPr>
        <w:t>so</w:t>
      </w:r>
      <w:proofErr w:type="gramEnd"/>
      <w:r w:rsidRPr="00C0702A">
        <w:rPr>
          <w:rFonts w:ascii="Bookman Old Style" w:hAnsi="Bookman Old Style"/>
        </w:rPr>
        <w:t xml:space="preserve"> what is God calling out from </w:t>
      </w:r>
      <w:r w:rsidR="00232C6E">
        <w:rPr>
          <w:rFonts w:ascii="Bookman Old Style" w:hAnsi="Bookman Old Style"/>
        </w:rPr>
        <w:t>you now</w:t>
      </w:r>
      <w:r w:rsidRPr="00C0702A">
        <w:rPr>
          <w:rFonts w:ascii="Bookman Old Style" w:hAnsi="Bookman Old Style"/>
        </w:rPr>
        <w:t xml:space="preserve"> and tomorrow?”</w:t>
      </w:r>
    </w:p>
    <w:p w:rsidR="00232C6E" w:rsidRDefault="00232C6E">
      <w:pPr>
        <w:rPr>
          <w:rFonts w:ascii="Bookman Old Style" w:hAnsi="Bookman Old Style"/>
          <w:b/>
        </w:rPr>
      </w:pPr>
    </w:p>
    <w:p w:rsidR="00E27F27" w:rsidRPr="00C0702A" w:rsidRDefault="00B75970" w:rsidP="00AC3F5A">
      <w:pPr>
        <w:pStyle w:val="NoSpacing"/>
        <w:rPr>
          <w:rFonts w:ascii="Bookman Old Style" w:hAnsi="Bookman Old Style"/>
          <w:b/>
        </w:rPr>
      </w:pPr>
      <w:r>
        <w:rPr>
          <w:rFonts w:ascii="Bookman Old Style" w:hAnsi="Bookman Old Style"/>
          <w:b/>
        </w:rPr>
        <w:t>TENTATIVE</w:t>
      </w:r>
      <w:r w:rsidR="00E27F27">
        <w:rPr>
          <w:rFonts w:ascii="Bookman Old Style" w:hAnsi="Bookman Old Style"/>
          <w:b/>
        </w:rPr>
        <w:t xml:space="preserve"> CONCLUSIONS: </w:t>
      </w:r>
      <w:r w:rsidR="00E27F27" w:rsidRPr="00C0702A">
        <w:rPr>
          <w:rFonts w:ascii="Bookman Old Style" w:hAnsi="Bookman Old Style"/>
          <w:b/>
        </w:rPr>
        <w:t>A JOURNEY JUST BEGINNING</w:t>
      </w:r>
    </w:p>
    <w:p w:rsidR="00E27F27" w:rsidRPr="00C0702A" w:rsidRDefault="00E27F27" w:rsidP="00E27F27">
      <w:pPr>
        <w:pStyle w:val="NoSpacing"/>
        <w:rPr>
          <w:rFonts w:ascii="Bookman Old Style" w:hAnsi="Bookman Old Style"/>
        </w:rPr>
      </w:pPr>
      <w:r w:rsidRPr="00C0702A">
        <w:rPr>
          <w:rFonts w:ascii="Bookman Old Style" w:hAnsi="Bookman Old Style"/>
        </w:rPr>
        <w:t xml:space="preserve"> </w:t>
      </w:r>
    </w:p>
    <w:p w:rsidR="00E27F27" w:rsidRPr="00C0702A" w:rsidRDefault="00E27F27" w:rsidP="00E27F27">
      <w:pPr>
        <w:pStyle w:val="NoSpacing"/>
        <w:rPr>
          <w:rFonts w:ascii="Bookman Old Style" w:hAnsi="Bookman Old Style"/>
          <w:i/>
        </w:rPr>
      </w:pPr>
      <w:r w:rsidRPr="00C0702A">
        <w:rPr>
          <w:rFonts w:ascii="Bookman Old Style" w:hAnsi="Bookman Old Style"/>
          <w:i/>
        </w:rPr>
        <w:t xml:space="preserve">“Perhaps most important, help people commit to living the principle of Appreciative Inquiry and positive change. In particular, use inquiry, storytelling, and narrative analysis to make decisions – and to consider, introduce, and recognize organizational changes. Tell and retell the stories behind systemic changes that have since become a way of life” (Whitney and </w:t>
      </w:r>
      <w:proofErr w:type="spellStart"/>
      <w:r w:rsidRPr="00C0702A">
        <w:rPr>
          <w:rFonts w:ascii="Bookman Old Style" w:hAnsi="Bookman Old Style"/>
          <w:i/>
        </w:rPr>
        <w:t>Trosten</w:t>
      </w:r>
      <w:proofErr w:type="spellEnd"/>
      <w:r w:rsidRPr="00C0702A">
        <w:rPr>
          <w:rFonts w:ascii="Bookman Old Style" w:hAnsi="Bookman Old Style"/>
          <w:i/>
        </w:rPr>
        <w:t xml:space="preserve"> Bloom p.119).</w:t>
      </w:r>
    </w:p>
    <w:p w:rsidR="00E27F27" w:rsidRPr="00C0702A" w:rsidRDefault="00E27F27" w:rsidP="00E27F27">
      <w:pPr>
        <w:pStyle w:val="NoSpacing"/>
        <w:rPr>
          <w:rFonts w:ascii="Bookman Old Style" w:hAnsi="Bookman Old Style"/>
          <w:i/>
        </w:rPr>
      </w:pPr>
    </w:p>
    <w:p w:rsidR="00E27F27" w:rsidRPr="00C0702A" w:rsidRDefault="00E27F27" w:rsidP="00E27F27">
      <w:pPr>
        <w:pStyle w:val="NoSpacing"/>
        <w:rPr>
          <w:rFonts w:ascii="Bookman Old Style" w:hAnsi="Bookman Old Style"/>
          <w:b/>
        </w:rPr>
      </w:pPr>
      <w:r w:rsidRPr="00C0702A">
        <w:rPr>
          <w:rFonts w:ascii="Bookman Old Style" w:hAnsi="Bookman Old Style"/>
          <w:b/>
        </w:rPr>
        <w:t>Values and practices</w:t>
      </w:r>
    </w:p>
    <w:p w:rsidR="00E27F27" w:rsidRPr="00C0702A" w:rsidRDefault="00E27F27" w:rsidP="00E27F27">
      <w:pPr>
        <w:pStyle w:val="NoSpacing"/>
        <w:rPr>
          <w:rFonts w:ascii="Bookman Old Style" w:hAnsi="Bookman Old Style"/>
          <w:b/>
        </w:rPr>
      </w:pPr>
    </w:p>
    <w:p w:rsidR="00E27F27" w:rsidRPr="00C0702A" w:rsidRDefault="00E27F27" w:rsidP="00E27F27">
      <w:pPr>
        <w:pStyle w:val="NoSpacing"/>
        <w:rPr>
          <w:rFonts w:ascii="Bookman Old Style" w:hAnsi="Bookman Old Style"/>
        </w:rPr>
      </w:pPr>
      <w:r w:rsidRPr="00C0702A">
        <w:rPr>
          <w:rFonts w:ascii="Bookman Old Style" w:hAnsi="Bookman Old Style"/>
        </w:rPr>
        <w:t>If conversation-based change is valuable holistic discipline for churches in transition, what further resources are required? Rather than attempting to match up reality to idealized “models” I have found it more productive to introduce to churches the notion of enquiring into their core values. How do you follow Jesus in this place? What are the values you would die for? How do they become a new culture and ethos that will continue to guide your mission action planning? How would you test your performance? What are the habits and practices that could be seen and experienced to check out your core values? Are they just the aspirations of a few people or one pioneering area of work? How can these values and habits be illustrated in every dimension of a diocese or group of churches acting together?</w:t>
      </w:r>
    </w:p>
    <w:p w:rsidR="00E27F27" w:rsidRPr="00C0702A" w:rsidRDefault="00E27F27" w:rsidP="00E27F27">
      <w:pPr>
        <w:pStyle w:val="NoSpacing"/>
        <w:rPr>
          <w:rFonts w:ascii="Bookman Old Style" w:hAnsi="Bookman Old Style"/>
        </w:rPr>
      </w:pPr>
    </w:p>
    <w:p w:rsidR="00E27F27" w:rsidRPr="00C0702A" w:rsidRDefault="00E27F27" w:rsidP="00E27F27">
      <w:pPr>
        <w:pStyle w:val="NoSpacing"/>
        <w:rPr>
          <w:rFonts w:ascii="Bookman Old Style" w:hAnsi="Bookman Old Style"/>
          <w:b/>
        </w:rPr>
      </w:pPr>
      <w:r w:rsidRPr="00C0702A">
        <w:rPr>
          <w:rFonts w:ascii="Bookman Old Style" w:hAnsi="Bookman Old Style"/>
          <w:b/>
        </w:rPr>
        <w:t>A culture change</w:t>
      </w:r>
    </w:p>
    <w:p w:rsidR="00E27F27" w:rsidRPr="00C0702A" w:rsidRDefault="00E27F27" w:rsidP="00E27F27">
      <w:pPr>
        <w:pStyle w:val="NoSpacing"/>
        <w:rPr>
          <w:rFonts w:ascii="Bookman Old Style" w:hAnsi="Bookman Old Style"/>
          <w:b/>
        </w:rPr>
      </w:pPr>
    </w:p>
    <w:p w:rsidR="00E27F27" w:rsidRPr="00C0702A" w:rsidRDefault="00E27F27" w:rsidP="00E27F27">
      <w:pPr>
        <w:pStyle w:val="NoSpacing"/>
        <w:rPr>
          <w:rFonts w:ascii="Bookman Old Style" w:hAnsi="Bookman Old Style"/>
        </w:rPr>
      </w:pPr>
      <w:r w:rsidRPr="00C0702A">
        <w:rPr>
          <w:rFonts w:ascii="Bookman Old Style" w:hAnsi="Bookman Old Style"/>
        </w:rPr>
        <w:t xml:space="preserve">Currently church synods, leadership courses and websites demonstrate a sustained concentration on organizational change. As I have made clear I am convinced that our approach has to be holistic and multidisciplinary. My years of working on church development and especially the two years of this William Leech </w:t>
      </w:r>
      <w:r w:rsidRPr="00C0702A">
        <w:rPr>
          <w:rFonts w:ascii="Bookman Old Style" w:hAnsi="Bookman Old Style"/>
        </w:rPr>
        <w:lastRenderedPageBreak/>
        <w:t xml:space="preserve">research project encourage me to list the following moves to resource transformational change. </w:t>
      </w:r>
    </w:p>
    <w:p w:rsidR="00E27F27" w:rsidRPr="00C0702A" w:rsidRDefault="00E27F27" w:rsidP="00E27F27">
      <w:pPr>
        <w:pStyle w:val="NoSpacing"/>
        <w:rPr>
          <w:rFonts w:ascii="Bookman Old Style" w:hAnsi="Bookman Old Style"/>
        </w:rPr>
      </w:pPr>
    </w:p>
    <w:p w:rsidR="00E27F27" w:rsidRPr="00C0702A" w:rsidRDefault="00E27F27" w:rsidP="00E27F27">
      <w:pPr>
        <w:pStyle w:val="NoSpacing"/>
        <w:numPr>
          <w:ilvl w:val="0"/>
          <w:numId w:val="7"/>
        </w:numPr>
        <w:rPr>
          <w:rFonts w:ascii="Bookman Old Style" w:hAnsi="Bookman Old Style"/>
        </w:rPr>
      </w:pPr>
      <w:r w:rsidRPr="00C0702A">
        <w:rPr>
          <w:rFonts w:ascii="Bookman Old Style" w:hAnsi="Bookman Old Style"/>
          <w:b/>
        </w:rPr>
        <w:t>To live from blessing</w:t>
      </w:r>
      <w:r w:rsidRPr="00C0702A">
        <w:rPr>
          <w:rFonts w:ascii="Bookman Old Style" w:hAnsi="Bookman Old Style"/>
        </w:rPr>
        <w:t>. Through worship, sacraments, scripture, and practising Spirit-led community to learn to recognize the abundance of God as a gift. Whatever difficulties churches are facing, in terms of the attitude of society, problems of money and buildings or apparent lack of ministers, nothing seems the same when we find God’s blessing – through pursuing agendas of justice and mercy or sharing in praise, scripture reading, Eucharist or contemplation. Unlearning habits of self-protection must be a gift we demand from God.</w:t>
      </w:r>
    </w:p>
    <w:p w:rsidR="00E27F27" w:rsidRPr="00C0702A" w:rsidRDefault="00E27F27" w:rsidP="00E27F27">
      <w:pPr>
        <w:pStyle w:val="NoSpacing"/>
        <w:numPr>
          <w:ilvl w:val="0"/>
          <w:numId w:val="7"/>
        </w:numPr>
        <w:rPr>
          <w:rFonts w:ascii="Bookman Old Style" w:hAnsi="Bookman Old Style"/>
        </w:rPr>
      </w:pPr>
      <w:r w:rsidRPr="00C0702A">
        <w:rPr>
          <w:rFonts w:ascii="Bookman Old Style" w:hAnsi="Bookman Old Style"/>
        </w:rPr>
        <w:t xml:space="preserve"> </w:t>
      </w:r>
      <w:r w:rsidRPr="00C0702A">
        <w:rPr>
          <w:rFonts w:ascii="Bookman Old Style" w:hAnsi="Bookman Old Style"/>
          <w:b/>
        </w:rPr>
        <w:t xml:space="preserve">To know we have more than enough. </w:t>
      </w:r>
      <w:r w:rsidRPr="00C0702A">
        <w:rPr>
          <w:rFonts w:ascii="Bookman Old Style" w:hAnsi="Bookman Old Style"/>
        </w:rPr>
        <w:t>Jesus’ feeding of the crowds or his sending out of disciples in training tap into the long scriptural theme of believing we have what it takes to demonstrate God’s own generosity. The practice of being neighbour, agents of healing, disturbers of complacency in the face of poverty, and like Jesus being self-givers, is what creates church. It is not a linear process – we’ll share faith and justice when we have enough –but the recognition that like Jesus coming up out of the Jordan after his baptism by John, we know who we are: God’s beloved.</w:t>
      </w:r>
    </w:p>
    <w:p w:rsidR="00E27F27" w:rsidRPr="00C0702A" w:rsidRDefault="00E27F27" w:rsidP="00E27F27">
      <w:pPr>
        <w:pStyle w:val="NoSpacing"/>
        <w:numPr>
          <w:ilvl w:val="0"/>
          <w:numId w:val="7"/>
        </w:numPr>
        <w:rPr>
          <w:rFonts w:ascii="Bookman Old Style" w:hAnsi="Bookman Old Style"/>
        </w:rPr>
      </w:pPr>
      <w:r w:rsidRPr="00C0702A">
        <w:rPr>
          <w:rFonts w:ascii="Bookman Old Style" w:hAnsi="Bookman Old Style"/>
        </w:rPr>
        <w:t xml:space="preserve"> </w:t>
      </w:r>
      <w:r w:rsidRPr="00C0702A">
        <w:rPr>
          <w:rFonts w:ascii="Bookman Old Style" w:hAnsi="Bookman Old Style"/>
          <w:b/>
        </w:rPr>
        <w:t xml:space="preserve">Travelling in conversational change. </w:t>
      </w:r>
      <w:r w:rsidRPr="00C0702A">
        <w:rPr>
          <w:rFonts w:ascii="Bookman Old Style" w:hAnsi="Bookman Old Style"/>
        </w:rPr>
        <w:t>As the disciples experienced on the Emmaus road or Philip and the Ethiopian official on the road to Joppa, conversation can reveal unexpected newness from God. Persuading cerebral Christians to experiment slowly with the emotions and respectful listening could be part of the blessing churches need today  The detailed steps illustrated in this book will hopefully inspire and encourage further experiment in multiple situations.</w:t>
      </w:r>
    </w:p>
    <w:p w:rsidR="00E27F27" w:rsidRPr="00C0702A" w:rsidRDefault="00E27F27" w:rsidP="00E27F27">
      <w:pPr>
        <w:pStyle w:val="NoSpacing"/>
        <w:numPr>
          <w:ilvl w:val="0"/>
          <w:numId w:val="7"/>
        </w:numPr>
        <w:rPr>
          <w:rFonts w:ascii="Bookman Old Style" w:hAnsi="Bookman Old Style"/>
        </w:rPr>
      </w:pPr>
      <w:r w:rsidRPr="00C0702A">
        <w:rPr>
          <w:rFonts w:ascii="Bookman Old Style" w:hAnsi="Bookman Old Style"/>
          <w:b/>
        </w:rPr>
        <w:t xml:space="preserve">Fostering companions. </w:t>
      </w:r>
      <w:r w:rsidRPr="00C0702A">
        <w:rPr>
          <w:rFonts w:ascii="Bookman Old Style" w:hAnsi="Bookman Old Style"/>
        </w:rPr>
        <w:t xml:space="preserve">Dioceses or mission areas might recognize in a few people the charism of facilitation or companioning. To provide regular opportunities for local churches to flourish through this ministry requires first of all the recognition the vital importance of this by those with influence. As with all ministries there needs to be a balance between the needs of the church for wise and effective companioning and discernment of the attitude and skills of those offering to meet that need. In the book I have highlighted the need for companions to have the maturity to know how to fulfil the role in an assured but vulnerable and humble manner. </w:t>
      </w:r>
    </w:p>
    <w:p w:rsidR="00E27F27" w:rsidRPr="00C0702A" w:rsidRDefault="00E27F27" w:rsidP="00E27F27">
      <w:pPr>
        <w:pStyle w:val="NoSpacing"/>
        <w:ind w:left="788"/>
        <w:rPr>
          <w:rFonts w:ascii="Bookman Old Style" w:hAnsi="Bookman Old Style"/>
          <w:b/>
        </w:rPr>
      </w:pPr>
    </w:p>
    <w:p w:rsidR="00E27F27" w:rsidRPr="00C0702A" w:rsidRDefault="00E27F27" w:rsidP="00E27F27">
      <w:pPr>
        <w:pStyle w:val="NoSpacing"/>
        <w:ind w:left="788"/>
        <w:rPr>
          <w:rFonts w:ascii="Bookman Old Style" w:hAnsi="Bookman Old Style"/>
        </w:rPr>
      </w:pPr>
      <w:r w:rsidRPr="00C0702A">
        <w:rPr>
          <w:rFonts w:ascii="Bookman Old Style" w:hAnsi="Bookman Old Style"/>
        </w:rPr>
        <w:t>The companion is one who helps the group to listen to stories, while recognizing that this is just one narrative among many; to persuade and show people how to listen deeply; to encourage positive questioning; and to help a group observe themselves in growing in mature relationship.  Observing where the role of companion has been fruitful could be the way to knowing who to recruit and how to resource those called to a very distinctive role. The difficulties however should not inhibit regional leaders from taking practical steps to increase the number of available companions and arrange for their deployment and support.</w:t>
      </w:r>
    </w:p>
    <w:p w:rsidR="00E27F27" w:rsidRPr="00C0702A" w:rsidRDefault="00E27F27" w:rsidP="00E27F27">
      <w:pPr>
        <w:pStyle w:val="NoSpacing"/>
        <w:numPr>
          <w:ilvl w:val="0"/>
          <w:numId w:val="7"/>
        </w:numPr>
        <w:rPr>
          <w:rFonts w:ascii="Bookman Old Style" w:hAnsi="Bookman Old Style"/>
          <w:b/>
        </w:rPr>
      </w:pPr>
      <w:r w:rsidRPr="00C0702A">
        <w:rPr>
          <w:rFonts w:ascii="Bookman Old Style" w:hAnsi="Bookman Old Style"/>
          <w:b/>
        </w:rPr>
        <w:t>Leader formation</w:t>
      </w:r>
      <w:r w:rsidRPr="00C0702A">
        <w:rPr>
          <w:rFonts w:ascii="Bookman Old Style" w:hAnsi="Bookman Old Style"/>
        </w:rPr>
        <w:t>. Given our churches’ history and the usually high age range of congregations, whoever today is called to be pastor, leader, priest, Reader or Bishop has a disproportionate influence on the values and practices of the local church. If that is a given it is likely that most people concerned with the dynamics of local churches remain most comfortable with various forms of hierarchy, debate, and discussion rather than with mutual patterns of working, holistic culture and listening the voice of all.</w:t>
      </w:r>
    </w:p>
    <w:p w:rsidR="00E27F27" w:rsidRPr="00C0702A" w:rsidRDefault="00E27F27" w:rsidP="00E27F27">
      <w:pPr>
        <w:pStyle w:val="NoSpacing"/>
        <w:ind w:left="788"/>
        <w:rPr>
          <w:rFonts w:ascii="Bookman Old Style" w:hAnsi="Bookman Old Style"/>
        </w:rPr>
      </w:pPr>
      <w:r w:rsidRPr="00C0702A">
        <w:rPr>
          <w:rFonts w:ascii="Bookman Old Style" w:hAnsi="Bookman Old Style"/>
        </w:rPr>
        <w:lastRenderedPageBreak/>
        <w:t xml:space="preserve">It must be of immense importance therefore that the recruitment, discernment and formation of women and men for church ministries now offers a deliberate counterbalance. </w:t>
      </w:r>
    </w:p>
    <w:p w:rsidR="00E27F27" w:rsidRPr="00C0702A" w:rsidRDefault="00E27F27" w:rsidP="00E27F27">
      <w:pPr>
        <w:pStyle w:val="NoSpacing"/>
        <w:ind w:left="788"/>
        <w:rPr>
          <w:rFonts w:ascii="Bookman Old Style" w:hAnsi="Bookman Old Style"/>
        </w:rPr>
      </w:pPr>
    </w:p>
    <w:p w:rsidR="00E27F27" w:rsidRPr="00C0702A" w:rsidRDefault="00E27F27" w:rsidP="00E27F27">
      <w:pPr>
        <w:pStyle w:val="NoSpacing"/>
        <w:ind w:left="788"/>
        <w:rPr>
          <w:rFonts w:ascii="Bookman Old Style" w:hAnsi="Bookman Old Style"/>
        </w:rPr>
      </w:pPr>
      <w:r w:rsidRPr="00C0702A">
        <w:rPr>
          <w:rFonts w:ascii="Bookman Old Style" w:hAnsi="Bookman Old Style"/>
        </w:rPr>
        <w:t>Churches urgently need in leadership those who can lead and manage through conversational practice and who are committed to increasing their competence in planning and being trusting companions to adult Christian learning. Training courses for clergy and Readers are notoriously overloaded with “essential” elements that must somehow be crammed in, as though that were the end of all learning. Colleges and courses could learn more from change management theory/practice to trust more in teaching students how to prioritize the slow but determined fostering of values and habits in the whole church. Yes, society is degrading and the churches at risk of losing their identity. So we now require leaders, not to tell others what they know or should know, nor to fix things that are broken, but to believe in processes and be effective in creating and generating conversation-based transformation.</w:t>
      </w:r>
    </w:p>
    <w:p w:rsidR="00E27F27" w:rsidRPr="00C0702A" w:rsidRDefault="00E27F27" w:rsidP="00E27F27">
      <w:pPr>
        <w:pStyle w:val="NoSpacing"/>
        <w:ind w:left="788"/>
        <w:rPr>
          <w:rFonts w:ascii="Bookman Old Style" w:hAnsi="Bookman Old Style"/>
        </w:rPr>
      </w:pPr>
    </w:p>
    <w:p w:rsidR="00E27F27" w:rsidRPr="00C0702A" w:rsidRDefault="00E27F27" w:rsidP="00E27F27">
      <w:pPr>
        <w:pStyle w:val="NoSpacing"/>
        <w:rPr>
          <w:rFonts w:ascii="Bookman Old Style" w:hAnsi="Bookman Old Style"/>
          <w:b/>
          <w:i/>
        </w:rPr>
      </w:pPr>
      <w:r w:rsidRPr="00C0702A">
        <w:rPr>
          <w:rFonts w:ascii="Bookman Old Style" w:hAnsi="Bookman Old Style"/>
        </w:rPr>
        <w:t xml:space="preserve">          </w:t>
      </w:r>
      <w:r w:rsidRPr="00C0702A">
        <w:rPr>
          <w:rFonts w:ascii="Bookman Old Style" w:hAnsi="Bookman Old Style"/>
          <w:b/>
          <w:i/>
        </w:rPr>
        <w:tab/>
      </w:r>
    </w:p>
    <w:p w:rsidR="003C2A0B" w:rsidRDefault="007A0FD7" w:rsidP="003C2A0B">
      <w:pPr>
        <w:pStyle w:val="NoSpacing"/>
        <w:rPr>
          <w:b/>
        </w:rPr>
      </w:pPr>
      <w:r>
        <w:rPr>
          <w:b/>
        </w:rPr>
        <w:t xml:space="preserve">The Rev </w:t>
      </w:r>
      <w:r w:rsidR="00A874F7">
        <w:rPr>
          <w:b/>
        </w:rPr>
        <w:t xml:space="preserve">Canon Dr </w:t>
      </w:r>
      <w:r w:rsidR="002D722B">
        <w:rPr>
          <w:b/>
        </w:rPr>
        <w:t>Robin Greenwood</w:t>
      </w:r>
    </w:p>
    <w:p w:rsidR="00F10D52" w:rsidRDefault="007A0FD7" w:rsidP="003C2A0B">
      <w:pPr>
        <w:pStyle w:val="NoSpacing"/>
        <w:rPr>
          <w:b/>
        </w:rPr>
      </w:pPr>
      <w:r>
        <w:rPr>
          <w:b/>
        </w:rPr>
        <w:t xml:space="preserve">Visiting Fellow, </w:t>
      </w:r>
      <w:r w:rsidR="00F10D52">
        <w:rPr>
          <w:b/>
        </w:rPr>
        <w:t>St John’s College Durham</w:t>
      </w:r>
    </w:p>
    <w:p w:rsidR="002D722B" w:rsidRDefault="002D722B" w:rsidP="003C2A0B">
      <w:pPr>
        <w:pStyle w:val="NoSpacing"/>
        <w:rPr>
          <w:b/>
        </w:rPr>
      </w:pPr>
      <w:r>
        <w:rPr>
          <w:b/>
        </w:rPr>
        <w:t>Ju</w:t>
      </w:r>
      <w:r w:rsidR="00B75970">
        <w:rPr>
          <w:b/>
        </w:rPr>
        <w:t>ly</w:t>
      </w:r>
      <w:r w:rsidR="00292320">
        <w:rPr>
          <w:b/>
        </w:rPr>
        <w:t xml:space="preserve"> 21st</w:t>
      </w:r>
      <w:r>
        <w:rPr>
          <w:b/>
        </w:rPr>
        <w:t xml:space="preserve"> 2015</w:t>
      </w:r>
    </w:p>
    <w:p w:rsidR="007A0FD7" w:rsidRPr="007A0FD7" w:rsidRDefault="007A0FD7" w:rsidP="003C2A0B">
      <w:pPr>
        <w:pStyle w:val="NoSpacing"/>
        <w:rPr>
          <w:b/>
          <w:i/>
        </w:rPr>
      </w:pPr>
      <w:r w:rsidRPr="007A0FD7">
        <w:rPr>
          <w:b/>
          <w:i/>
        </w:rPr>
        <w:t>robingreenwood1@gmail.com</w:t>
      </w:r>
    </w:p>
    <w:p w:rsidR="003C2A0B" w:rsidRDefault="003C2A0B" w:rsidP="003C2A0B">
      <w:pPr>
        <w:pStyle w:val="NoSpacing"/>
      </w:pPr>
      <w:r w:rsidRPr="007A0FD7">
        <w:rPr>
          <w:i/>
        </w:rPr>
        <w:tab/>
      </w:r>
    </w:p>
    <w:sectPr w:rsidR="003C2A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36" w:rsidRDefault="00075936" w:rsidP="0030275F">
      <w:pPr>
        <w:spacing w:after="0" w:line="240" w:lineRule="auto"/>
      </w:pPr>
      <w:r>
        <w:separator/>
      </w:r>
    </w:p>
  </w:endnote>
  <w:endnote w:type="continuationSeparator" w:id="0">
    <w:p w:rsidR="00075936" w:rsidRDefault="00075936" w:rsidP="0030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36" w:rsidRDefault="00075936" w:rsidP="0030275F">
      <w:pPr>
        <w:spacing w:after="0" w:line="240" w:lineRule="auto"/>
      </w:pPr>
      <w:r>
        <w:separator/>
      </w:r>
    </w:p>
  </w:footnote>
  <w:footnote w:type="continuationSeparator" w:id="0">
    <w:p w:rsidR="00075936" w:rsidRDefault="00075936" w:rsidP="0030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56677"/>
      <w:docPartObj>
        <w:docPartGallery w:val="Page Numbers (Top of Page)"/>
        <w:docPartUnique/>
      </w:docPartObj>
    </w:sdtPr>
    <w:sdtEndPr>
      <w:rPr>
        <w:noProof/>
      </w:rPr>
    </w:sdtEndPr>
    <w:sdtContent>
      <w:p w:rsidR="00AC3F5A" w:rsidRDefault="00AC3F5A">
        <w:pPr>
          <w:pStyle w:val="Header"/>
          <w:jc w:val="center"/>
        </w:pPr>
        <w:r>
          <w:fldChar w:fldCharType="begin"/>
        </w:r>
        <w:r>
          <w:instrText xml:space="preserve"> PAGE   \* MERGEFORMAT </w:instrText>
        </w:r>
        <w:r>
          <w:fldChar w:fldCharType="separate"/>
        </w:r>
        <w:r w:rsidR="000B0E06">
          <w:rPr>
            <w:noProof/>
          </w:rPr>
          <w:t>4</w:t>
        </w:r>
        <w:r>
          <w:rPr>
            <w:noProof/>
          </w:rPr>
          <w:fldChar w:fldCharType="end"/>
        </w:r>
      </w:p>
    </w:sdtContent>
  </w:sdt>
  <w:p w:rsidR="00976AA8" w:rsidRDefault="00976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C1"/>
    <w:multiLevelType w:val="hybridMultilevel"/>
    <w:tmpl w:val="BDA61C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70F27"/>
    <w:multiLevelType w:val="hybridMultilevel"/>
    <w:tmpl w:val="1F383028"/>
    <w:lvl w:ilvl="0" w:tplc="90A48E3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4D622D"/>
    <w:multiLevelType w:val="hybridMultilevel"/>
    <w:tmpl w:val="41F23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B7434"/>
    <w:multiLevelType w:val="hybridMultilevel"/>
    <w:tmpl w:val="6B2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95ED0"/>
    <w:multiLevelType w:val="hybridMultilevel"/>
    <w:tmpl w:val="5B8C7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165E6E"/>
    <w:multiLevelType w:val="hybridMultilevel"/>
    <w:tmpl w:val="B3A8D8E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6">
    <w:nsid w:val="4B554E1F"/>
    <w:multiLevelType w:val="hybridMultilevel"/>
    <w:tmpl w:val="E6FCF03E"/>
    <w:lvl w:ilvl="0" w:tplc="8DFC70B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3D2158"/>
    <w:multiLevelType w:val="hybridMultilevel"/>
    <w:tmpl w:val="F9A6F028"/>
    <w:lvl w:ilvl="0" w:tplc="EC34158C">
      <w:start w:val="18"/>
      <w:numFmt w:val="decimal"/>
      <w:lvlText w:val="%1"/>
      <w:lvlJc w:val="left"/>
      <w:pPr>
        <w:ind w:left="2880" w:hanging="90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56CF0A52"/>
    <w:multiLevelType w:val="hybridMultilevel"/>
    <w:tmpl w:val="22E2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E7E11"/>
    <w:multiLevelType w:val="hybridMultilevel"/>
    <w:tmpl w:val="548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23BF3"/>
    <w:multiLevelType w:val="hybridMultilevel"/>
    <w:tmpl w:val="C974221C"/>
    <w:lvl w:ilvl="0" w:tplc="3AE61C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785173"/>
    <w:multiLevelType w:val="hybridMultilevel"/>
    <w:tmpl w:val="FF1C99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A748F2"/>
    <w:multiLevelType w:val="hybridMultilevel"/>
    <w:tmpl w:val="8D2E7E54"/>
    <w:lvl w:ilvl="0" w:tplc="FF086B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D3191A"/>
    <w:multiLevelType w:val="hybridMultilevel"/>
    <w:tmpl w:val="800487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A8545D"/>
    <w:multiLevelType w:val="hybridMultilevel"/>
    <w:tmpl w:val="30B034D0"/>
    <w:lvl w:ilvl="0" w:tplc="0FAA53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292AFA"/>
    <w:multiLevelType w:val="hybridMultilevel"/>
    <w:tmpl w:val="27B80EE4"/>
    <w:lvl w:ilvl="0" w:tplc="9D10FB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2F1054"/>
    <w:multiLevelType w:val="hybridMultilevel"/>
    <w:tmpl w:val="52DE8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080ACB"/>
    <w:multiLevelType w:val="hybridMultilevel"/>
    <w:tmpl w:val="8F9E3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2"/>
  </w:num>
  <w:num w:numId="5">
    <w:abstractNumId w:val="15"/>
  </w:num>
  <w:num w:numId="6">
    <w:abstractNumId w:val="16"/>
  </w:num>
  <w:num w:numId="7">
    <w:abstractNumId w:val="5"/>
  </w:num>
  <w:num w:numId="8">
    <w:abstractNumId w:val="3"/>
  </w:num>
  <w:num w:numId="9">
    <w:abstractNumId w:val="8"/>
  </w:num>
  <w:num w:numId="10">
    <w:abstractNumId w:val="7"/>
  </w:num>
  <w:num w:numId="11">
    <w:abstractNumId w:val="4"/>
  </w:num>
  <w:num w:numId="12">
    <w:abstractNumId w:val="11"/>
  </w:num>
  <w:num w:numId="13">
    <w:abstractNumId w:val="9"/>
  </w:num>
  <w:num w:numId="14">
    <w:abstractNumId w:val="2"/>
  </w:num>
  <w:num w:numId="15">
    <w:abstractNumId w:val="13"/>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DE"/>
    <w:rsid w:val="0003204B"/>
    <w:rsid w:val="00075936"/>
    <w:rsid w:val="0008249D"/>
    <w:rsid w:val="000B0E06"/>
    <w:rsid w:val="000C11A8"/>
    <w:rsid w:val="000C1668"/>
    <w:rsid w:val="000D64E4"/>
    <w:rsid w:val="00144B12"/>
    <w:rsid w:val="00180C9B"/>
    <w:rsid w:val="00190BDE"/>
    <w:rsid w:val="00190E3C"/>
    <w:rsid w:val="001B4A4F"/>
    <w:rsid w:val="00232C6E"/>
    <w:rsid w:val="002853A6"/>
    <w:rsid w:val="00292320"/>
    <w:rsid w:val="002D722B"/>
    <w:rsid w:val="0030275F"/>
    <w:rsid w:val="00333AB1"/>
    <w:rsid w:val="003534DC"/>
    <w:rsid w:val="0036128D"/>
    <w:rsid w:val="00391665"/>
    <w:rsid w:val="003C2A0B"/>
    <w:rsid w:val="00402430"/>
    <w:rsid w:val="00416205"/>
    <w:rsid w:val="00424EB2"/>
    <w:rsid w:val="00543B33"/>
    <w:rsid w:val="006022D0"/>
    <w:rsid w:val="00676B5B"/>
    <w:rsid w:val="00686881"/>
    <w:rsid w:val="00687B8F"/>
    <w:rsid w:val="0071330D"/>
    <w:rsid w:val="00795063"/>
    <w:rsid w:val="007A0FD7"/>
    <w:rsid w:val="00802F9E"/>
    <w:rsid w:val="00976AA8"/>
    <w:rsid w:val="00A10135"/>
    <w:rsid w:val="00A874F7"/>
    <w:rsid w:val="00AC3F5A"/>
    <w:rsid w:val="00B44896"/>
    <w:rsid w:val="00B75970"/>
    <w:rsid w:val="00B77242"/>
    <w:rsid w:val="00C0702A"/>
    <w:rsid w:val="00C412B6"/>
    <w:rsid w:val="00CE47F9"/>
    <w:rsid w:val="00DD535E"/>
    <w:rsid w:val="00E276EB"/>
    <w:rsid w:val="00E27F27"/>
    <w:rsid w:val="00E443C4"/>
    <w:rsid w:val="00E73A0E"/>
    <w:rsid w:val="00F050C5"/>
    <w:rsid w:val="00F10D52"/>
    <w:rsid w:val="00FC34FE"/>
    <w:rsid w:val="00FD0BD2"/>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5F"/>
  </w:style>
  <w:style w:type="paragraph" w:styleId="Footer">
    <w:name w:val="footer"/>
    <w:basedOn w:val="Normal"/>
    <w:link w:val="FooterChar"/>
    <w:uiPriority w:val="99"/>
    <w:unhideWhenUsed/>
    <w:rsid w:val="00302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5F"/>
  </w:style>
  <w:style w:type="paragraph" w:styleId="NoSpacing">
    <w:name w:val="No Spacing"/>
    <w:uiPriority w:val="1"/>
    <w:qFormat/>
    <w:rsid w:val="00DD535E"/>
    <w:pPr>
      <w:spacing w:after="0" w:line="240" w:lineRule="auto"/>
    </w:pPr>
  </w:style>
  <w:style w:type="paragraph" w:customStyle="1" w:styleId="Body">
    <w:name w:val="Body"/>
    <w:rsid w:val="003C2A0B"/>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3C2A0B"/>
    <w:pPr>
      <w:ind w:left="720"/>
      <w:contextualSpacing/>
    </w:pPr>
  </w:style>
  <w:style w:type="paragraph" w:styleId="BalloonText">
    <w:name w:val="Balloon Text"/>
    <w:basedOn w:val="Normal"/>
    <w:link w:val="BalloonTextChar"/>
    <w:uiPriority w:val="99"/>
    <w:semiHidden/>
    <w:unhideWhenUsed/>
    <w:rsid w:val="00F1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5F"/>
  </w:style>
  <w:style w:type="paragraph" w:styleId="Footer">
    <w:name w:val="footer"/>
    <w:basedOn w:val="Normal"/>
    <w:link w:val="FooterChar"/>
    <w:uiPriority w:val="99"/>
    <w:unhideWhenUsed/>
    <w:rsid w:val="00302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5F"/>
  </w:style>
  <w:style w:type="paragraph" w:styleId="NoSpacing">
    <w:name w:val="No Spacing"/>
    <w:uiPriority w:val="1"/>
    <w:qFormat/>
    <w:rsid w:val="00DD535E"/>
    <w:pPr>
      <w:spacing w:after="0" w:line="240" w:lineRule="auto"/>
    </w:pPr>
  </w:style>
  <w:style w:type="paragraph" w:customStyle="1" w:styleId="Body">
    <w:name w:val="Body"/>
    <w:rsid w:val="003C2A0B"/>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3C2A0B"/>
    <w:pPr>
      <w:ind w:left="720"/>
      <w:contextualSpacing/>
    </w:pPr>
  </w:style>
  <w:style w:type="paragraph" w:styleId="BalloonText">
    <w:name w:val="Balloon Text"/>
    <w:basedOn w:val="Normal"/>
    <w:link w:val="BalloonTextChar"/>
    <w:uiPriority w:val="99"/>
    <w:semiHidden/>
    <w:unhideWhenUsed/>
    <w:rsid w:val="00F10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FAA33F66.dotm</Template>
  <TotalTime>0</TotalTime>
  <Pages>4</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Greenwood</dc:creator>
  <cp:lastModifiedBy>Claire Readey</cp:lastModifiedBy>
  <cp:revision>2</cp:revision>
  <cp:lastPrinted>2015-07-21T14:36:00Z</cp:lastPrinted>
  <dcterms:created xsi:type="dcterms:W3CDTF">2015-09-15T16:31:00Z</dcterms:created>
  <dcterms:modified xsi:type="dcterms:W3CDTF">2015-09-15T16:31:00Z</dcterms:modified>
</cp:coreProperties>
</file>